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b/>
          <w:color w:val="000000" w:themeColor="text1"/>
          <w:sz w:val="36"/>
          <w:szCs w:val="36"/>
          <w14:textFill>
            <w14:solidFill>
              <w14:schemeClr w14:val="tx1"/>
            </w14:solidFill>
          </w14:textFill>
        </w:rPr>
      </w:pPr>
    </w:p>
    <w:p>
      <w:pPr>
        <w:spacing w:line="620" w:lineRule="exact"/>
        <w:jc w:val="center"/>
        <w:rPr>
          <w:rFonts w:ascii="华文行楷" w:hAnsi="宋体" w:eastAsia="华文行楷"/>
          <w:color w:val="000000" w:themeColor="text1"/>
          <w:sz w:val="52"/>
          <w:szCs w:val="52"/>
          <w14:textFill>
            <w14:solidFill>
              <w14:schemeClr w14:val="tx1"/>
            </w14:solidFill>
          </w14:textFill>
        </w:rPr>
      </w:pPr>
      <w:r>
        <w:rPr>
          <w:rFonts w:hint="eastAsia" w:ascii="华文行楷" w:hAnsi="宋体" w:eastAsia="华文行楷"/>
          <w:color w:val="000000" w:themeColor="text1"/>
          <w:sz w:val="52"/>
          <w:szCs w:val="52"/>
          <w14:textFill>
            <w14:solidFill>
              <w14:schemeClr w14:val="tx1"/>
            </w14:solidFill>
          </w14:textFill>
        </w:rPr>
        <w:t>山西管理职业学院招收社会人员</w:t>
      </w:r>
    </w:p>
    <w:p>
      <w:pPr>
        <w:spacing w:line="620" w:lineRule="exact"/>
        <w:jc w:val="center"/>
        <w:rPr>
          <w:rFonts w:ascii="华文行楷" w:hAnsi="宋体" w:eastAsia="华文行楷"/>
          <w:color w:val="000000" w:themeColor="text1"/>
          <w:sz w:val="52"/>
          <w:szCs w:val="52"/>
          <w14:textFill>
            <w14:solidFill>
              <w14:schemeClr w14:val="tx1"/>
            </w14:solidFill>
          </w14:textFill>
        </w:rPr>
      </w:pPr>
    </w:p>
    <w:p>
      <w:pPr>
        <w:spacing w:line="360" w:lineRule="auto"/>
        <w:jc w:val="center"/>
        <w:rPr>
          <w:rFonts w:ascii="华文行楷" w:hAnsi="宋体" w:eastAsia="华文行楷"/>
          <w:color w:val="000000" w:themeColor="text1"/>
          <w:sz w:val="84"/>
          <w:szCs w:val="84"/>
          <w14:textFill>
            <w14:solidFill>
              <w14:schemeClr w14:val="tx1"/>
            </w14:solidFill>
          </w14:textFill>
        </w:rPr>
      </w:pPr>
      <w:r>
        <w:rPr>
          <w:rFonts w:hint="eastAsia" w:ascii="华文行楷" w:hAnsi="宋体" w:eastAsia="华文行楷"/>
          <w:color w:val="000000" w:themeColor="text1"/>
          <w:sz w:val="84"/>
          <w:szCs w:val="84"/>
          <w14:textFill>
            <w14:solidFill>
              <w14:schemeClr w14:val="tx1"/>
            </w14:solidFill>
          </w14:textFill>
        </w:rPr>
        <w:t>专业人才培养方案</w:t>
      </w:r>
    </w:p>
    <w:p>
      <w:pPr>
        <w:spacing w:line="360" w:lineRule="auto"/>
        <w:jc w:val="center"/>
        <w:rPr>
          <w:rFonts w:ascii="华文行楷" w:hAnsi="宋体" w:eastAsia="华文行楷"/>
          <w:color w:val="000000" w:themeColor="text1"/>
          <w:sz w:val="84"/>
          <w:szCs w:val="84"/>
          <w14:textFill>
            <w14:solidFill>
              <w14:schemeClr w14:val="tx1"/>
            </w14:solidFill>
          </w14:textFill>
        </w:rPr>
      </w:pPr>
    </w:p>
    <w:p>
      <w:pPr>
        <w:spacing w:line="360" w:lineRule="auto"/>
        <w:ind w:firstLine="5244" w:firstLineChars="1748"/>
        <w:jc w:val="left"/>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u w:val="single"/>
          <w14:textFill>
            <w14:solidFill>
              <w14:schemeClr w14:val="tx1"/>
            </w14:solidFill>
          </w14:textFill>
        </w:rPr>
        <w:t xml:space="preserve">专业名称：   软件技术     </w:t>
      </w:r>
    </w:p>
    <w:p>
      <w:pPr>
        <w:spacing w:line="360" w:lineRule="auto"/>
        <w:ind w:firstLine="5244" w:firstLineChars="1748"/>
        <w:jc w:val="left"/>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u w:val="single"/>
          <w14:textFill>
            <w14:solidFill>
              <w14:schemeClr w14:val="tx1"/>
            </w14:solidFill>
          </w14:textFill>
        </w:rPr>
        <w:t xml:space="preserve">专业代码：    </w:t>
      </w:r>
      <w:r>
        <w:rPr>
          <w:rFonts w:hint="eastAsia" w:ascii="宋体" w:hAnsi="宋体"/>
          <w:sz w:val="30"/>
          <w:szCs w:val="30"/>
          <w:u w:val="single"/>
        </w:rPr>
        <w:t>6</w:t>
      </w:r>
      <w:r>
        <w:rPr>
          <w:rFonts w:ascii="宋体" w:hAnsi="宋体"/>
          <w:sz w:val="30"/>
          <w:szCs w:val="30"/>
          <w:u w:val="single"/>
        </w:rPr>
        <w:t>1020</w:t>
      </w:r>
      <w:r>
        <w:rPr>
          <w:rFonts w:hint="eastAsia" w:ascii="宋体" w:hAnsi="宋体"/>
          <w:sz w:val="30"/>
          <w:szCs w:val="30"/>
          <w:u w:val="single"/>
        </w:rPr>
        <w:t>5</w:t>
      </w:r>
      <w:r>
        <w:rPr>
          <w:rFonts w:hint="eastAsia" w:ascii="宋体" w:hAnsi="宋体"/>
          <w:color w:val="000000" w:themeColor="text1"/>
          <w:sz w:val="30"/>
          <w:szCs w:val="30"/>
          <w:u w:val="single"/>
          <w14:textFill>
            <w14:solidFill>
              <w14:schemeClr w14:val="tx1"/>
            </w14:solidFill>
          </w14:textFill>
        </w:rPr>
        <w:t xml:space="preserve">      </w:t>
      </w:r>
    </w:p>
    <w:p>
      <w:pPr>
        <w:spacing w:line="360" w:lineRule="auto"/>
        <w:ind w:firstLine="5244" w:firstLineChars="1748"/>
        <w:jc w:val="left"/>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u w:val="single"/>
          <w14:textFill>
            <w14:solidFill>
              <w14:schemeClr w14:val="tx1"/>
            </w14:solidFill>
          </w14:textFill>
        </w:rPr>
        <w:t>适用专业:  2019级软件技术</w:t>
      </w:r>
    </w:p>
    <w:p>
      <w:pPr>
        <w:spacing w:line="360" w:lineRule="auto"/>
        <w:ind w:firstLine="5244" w:firstLineChars="1748"/>
        <w:jc w:val="left"/>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u w:val="single"/>
          <w14:textFill>
            <w14:solidFill>
              <w14:schemeClr w14:val="tx1"/>
            </w14:solidFill>
          </w14:textFill>
        </w:rPr>
        <w:t xml:space="preserve">专业负责人：   左卫刚     </w:t>
      </w:r>
    </w:p>
    <w:p>
      <w:pPr>
        <w:spacing w:line="360" w:lineRule="auto"/>
        <w:ind w:right="600"/>
        <w:jc w:val="righ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信息管理系编制</w:t>
      </w:r>
    </w:p>
    <w:p>
      <w:pPr>
        <w:spacing w:line="360" w:lineRule="auto"/>
        <w:ind w:right="600"/>
        <w:jc w:val="righ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2020年4月10日</w:t>
      </w:r>
    </w:p>
    <w:p>
      <w:pPr>
        <w:spacing w:line="360" w:lineRule="auto"/>
        <w:ind w:firstLine="413" w:firstLineChars="19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一、专业名称及专业代码</w:t>
      </w:r>
    </w:p>
    <w:p>
      <w:pPr>
        <w:spacing w:line="360" w:lineRule="auto"/>
        <w:ind w:firstLine="422"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专业名称：</w:t>
      </w:r>
      <w:r>
        <w:rPr>
          <w:rFonts w:hint="eastAsia" w:asciiTheme="minorEastAsia" w:hAnsiTheme="minorEastAsia" w:eastAsiaTheme="minorEastAsia"/>
          <w:color w:val="000000" w:themeColor="text1"/>
          <w:szCs w:val="21"/>
          <w14:textFill>
            <w14:solidFill>
              <w14:schemeClr w14:val="tx1"/>
            </w14:solidFill>
          </w14:textFill>
        </w:rPr>
        <w:t xml:space="preserve">软件技术   </w:t>
      </w:r>
      <w:r>
        <w:rPr>
          <w:rFonts w:hint="eastAsia" w:asciiTheme="minorEastAsia" w:hAnsiTheme="minorEastAsia" w:eastAsiaTheme="minorEastAsia"/>
          <w:b/>
          <w:color w:val="000000" w:themeColor="text1"/>
          <w:szCs w:val="21"/>
          <w14:textFill>
            <w14:solidFill>
              <w14:schemeClr w14:val="tx1"/>
            </w14:solidFill>
          </w14:textFill>
        </w:rPr>
        <w:t>专业代码</w:t>
      </w:r>
      <w:r>
        <w:rPr>
          <w:rFonts w:hint="eastAsia" w:asciiTheme="minorEastAsia" w:hAnsiTheme="minorEastAsia" w:eastAsiaTheme="minorEastAsia"/>
          <w:color w:val="000000" w:themeColor="text1"/>
          <w:szCs w:val="21"/>
          <w14:textFill>
            <w14:solidFill>
              <w14:schemeClr w14:val="tx1"/>
            </w14:solidFill>
          </w14:textFill>
        </w:rPr>
        <w:t>：610205</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二、入学要求</w:t>
      </w:r>
    </w:p>
    <w:p>
      <w:pPr>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符合山西省普通高校招生报名条件的应、往届普通高中毕业生、中职（含中专、技工学校、 职业高中）毕业生，退役军人、下岗失业人员、农民工、新型职业农民和在岗职工等面向社会人员招收的在籍学生。</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三、修业年限</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基本学制3年（可实行弹性学制，最长不超过6年）</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四、职业面向</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szCs w:val="21"/>
        </w:rPr>
        <w:t>软件技术专业毕业生主要面向</w:t>
      </w:r>
      <w:r>
        <w:rPr>
          <w:rFonts w:asciiTheme="minorEastAsia" w:hAnsiTheme="minorEastAsia" w:eastAsiaTheme="minorEastAsia"/>
          <w:szCs w:val="21"/>
        </w:rPr>
        <w:t>广告公司、设计公司</w:t>
      </w:r>
      <w:r>
        <w:rPr>
          <w:rFonts w:hint="eastAsia" w:asciiTheme="minorEastAsia" w:hAnsiTheme="minorEastAsia" w:eastAsiaTheme="minorEastAsia"/>
          <w:szCs w:val="21"/>
        </w:rPr>
        <w:t>、IT公司</w:t>
      </w:r>
      <w:r>
        <w:rPr>
          <w:rFonts w:asciiTheme="minorEastAsia" w:hAnsiTheme="minorEastAsia" w:eastAsiaTheme="minorEastAsia"/>
          <w:szCs w:val="21"/>
        </w:rPr>
        <w:t>、</w:t>
      </w:r>
      <w:r>
        <w:rPr>
          <w:rFonts w:hint="eastAsia" w:asciiTheme="minorEastAsia" w:hAnsiTheme="minorEastAsia" w:eastAsiaTheme="minorEastAsia"/>
          <w:szCs w:val="21"/>
        </w:rPr>
        <w:t>新媒体</w:t>
      </w:r>
      <w:r>
        <w:rPr>
          <w:rFonts w:asciiTheme="minorEastAsia" w:hAnsiTheme="minorEastAsia" w:eastAsiaTheme="minorEastAsia"/>
          <w:szCs w:val="21"/>
        </w:rPr>
        <w:t>公司、中小型企事业单位</w:t>
      </w:r>
      <w:r>
        <w:rPr>
          <w:rFonts w:hint="eastAsia" w:asciiTheme="minorEastAsia" w:hAnsiTheme="minorEastAsia" w:eastAsiaTheme="minorEastAsia"/>
          <w:szCs w:val="21"/>
        </w:rPr>
        <w:t>、</w:t>
      </w:r>
      <w:r>
        <w:rPr>
          <w:rFonts w:asciiTheme="minorEastAsia" w:hAnsiTheme="minorEastAsia" w:eastAsiaTheme="minorEastAsia"/>
          <w:szCs w:val="21"/>
        </w:rPr>
        <w:t>政府机关</w:t>
      </w:r>
      <w:r>
        <w:rPr>
          <w:rFonts w:hint="eastAsia" w:asciiTheme="minorEastAsia" w:hAnsiTheme="minorEastAsia" w:eastAsiaTheme="minorEastAsia"/>
          <w:szCs w:val="21"/>
        </w:rPr>
        <w:t>等信息类</w:t>
      </w:r>
      <w:r>
        <w:rPr>
          <w:rFonts w:asciiTheme="minorEastAsia" w:hAnsiTheme="minorEastAsia" w:eastAsiaTheme="minorEastAsia"/>
          <w:szCs w:val="21"/>
        </w:rPr>
        <w:t>相关</w:t>
      </w:r>
      <w:r>
        <w:rPr>
          <w:rFonts w:hint="eastAsia" w:asciiTheme="minorEastAsia" w:hAnsiTheme="minorEastAsia" w:eastAsiaTheme="minorEastAsia"/>
          <w:szCs w:val="21"/>
        </w:rPr>
        <w:t>部门软件</w:t>
      </w:r>
      <w:r>
        <w:rPr>
          <w:rFonts w:asciiTheme="minorEastAsia" w:hAnsiTheme="minorEastAsia" w:eastAsiaTheme="minorEastAsia"/>
          <w:szCs w:val="21"/>
        </w:rPr>
        <w:t>开发、系统维护、</w:t>
      </w:r>
      <w:r>
        <w:rPr>
          <w:rFonts w:hint="eastAsia" w:asciiTheme="minorEastAsia" w:hAnsiTheme="minorEastAsia" w:eastAsiaTheme="minorEastAsia"/>
          <w:szCs w:val="21"/>
        </w:rPr>
        <w:t>营销</w:t>
      </w:r>
      <w:r>
        <w:rPr>
          <w:rFonts w:asciiTheme="minorEastAsia" w:hAnsiTheme="minorEastAsia" w:eastAsiaTheme="minorEastAsia"/>
          <w:szCs w:val="21"/>
        </w:rPr>
        <w:t>推广</w:t>
      </w:r>
      <w:r>
        <w:rPr>
          <w:rFonts w:hint="eastAsia" w:asciiTheme="minorEastAsia" w:hAnsiTheme="minorEastAsia" w:eastAsiaTheme="minorEastAsia"/>
          <w:szCs w:val="21"/>
        </w:rPr>
        <w:t>等工作岗位的需求调研</w:t>
      </w:r>
      <w:r>
        <w:rPr>
          <w:rFonts w:asciiTheme="minorEastAsia" w:hAnsiTheme="minorEastAsia" w:eastAsiaTheme="minorEastAsia"/>
          <w:szCs w:val="21"/>
        </w:rPr>
        <w:t>、编码、测试、服务、软件开发、</w:t>
      </w:r>
      <w:r>
        <w:rPr>
          <w:rFonts w:hint="eastAsia" w:asciiTheme="minorEastAsia" w:hAnsiTheme="minorEastAsia" w:eastAsiaTheme="minorEastAsia"/>
          <w:szCs w:val="21"/>
        </w:rPr>
        <w:t>营销</w:t>
      </w:r>
      <w:r>
        <w:rPr>
          <w:rFonts w:asciiTheme="minorEastAsia" w:hAnsiTheme="minorEastAsia" w:eastAsiaTheme="minorEastAsia"/>
          <w:szCs w:val="21"/>
        </w:rPr>
        <w:t>、售后服务</w:t>
      </w:r>
      <w:r>
        <w:rPr>
          <w:rFonts w:hint="eastAsia" w:asciiTheme="minorEastAsia" w:hAnsiTheme="minorEastAsia" w:eastAsiaTheme="minorEastAsia"/>
          <w:szCs w:val="21"/>
        </w:rPr>
        <w:t>、</w:t>
      </w:r>
      <w:r>
        <w:rPr>
          <w:rFonts w:asciiTheme="minorEastAsia" w:hAnsiTheme="minorEastAsia" w:eastAsiaTheme="minorEastAsia"/>
          <w:szCs w:val="21"/>
        </w:rPr>
        <w:t>新媒体推广</w:t>
      </w:r>
      <w:r>
        <w:rPr>
          <w:rFonts w:hint="eastAsia" w:asciiTheme="minorEastAsia" w:hAnsiTheme="minorEastAsia" w:eastAsiaTheme="minorEastAsia"/>
          <w:szCs w:val="21"/>
        </w:rPr>
        <w:t>等工作。</w:t>
      </w:r>
    </w:p>
    <w:p>
      <w:pPr>
        <w:adjustRightInd w:val="0"/>
        <w:spacing w:line="360" w:lineRule="auto"/>
        <w:contextualSpacing/>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表1、本专业职业范围一览表</w:t>
      </w:r>
    </w:p>
    <w:tbl>
      <w:tblPr>
        <w:tblStyle w:val="18"/>
        <w:tblW w:w="137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1984"/>
        <w:gridCol w:w="1701"/>
        <w:gridCol w:w="2164"/>
        <w:gridCol w:w="2977"/>
        <w:gridCol w:w="2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212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所属专业大类（代码）</w:t>
            </w:r>
          </w:p>
        </w:tc>
        <w:tc>
          <w:tcPr>
            <w:tcW w:w="1984"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所属专业类（代码）</w:t>
            </w:r>
          </w:p>
        </w:tc>
        <w:tc>
          <w:tcPr>
            <w:tcW w:w="1701"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对应行业（代码）</w:t>
            </w:r>
          </w:p>
        </w:tc>
        <w:tc>
          <w:tcPr>
            <w:tcW w:w="2164"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主要职业类别（代码）</w:t>
            </w:r>
          </w:p>
        </w:tc>
        <w:tc>
          <w:tcPr>
            <w:tcW w:w="297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主要岗位类别</w:t>
            </w:r>
          </w:p>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（或技术领域）</w:t>
            </w:r>
          </w:p>
        </w:tc>
        <w:tc>
          <w:tcPr>
            <w:tcW w:w="2797" w:type="dxa"/>
            <w:vAlign w:val="center"/>
          </w:tcPr>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职业资格证书</w:t>
            </w:r>
          </w:p>
          <w:p>
            <w:pPr>
              <w:spacing w:line="360" w:lineRule="auto"/>
              <w:jc w:val="center"/>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或技能等级证书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4" w:hRule="atLeast"/>
          <w:jc w:val="center"/>
        </w:trPr>
        <w:tc>
          <w:tcPr>
            <w:tcW w:w="2127" w:type="dxa"/>
            <w:vAlign w:val="center"/>
          </w:tcPr>
          <w:p>
            <w:pPr>
              <w:spacing w:line="360" w:lineRule="auto"/>
              <w:jc w:val="center"/>
              <w:rPr>
                <w:rFonts w:asciiTheme="minorEastAsia" w:hAnsiTheme="minorEastAsia" w:eastAsiaTheme="minorEastAsia"/>
                <w:b/>
                <w:color w:val="000000" w:themeColor="text1"/>
                <w:szCs w:val="21"/>
                <w14:textFill>
                  <w14:solidFill>
                    <w14:schemeClr w14:val="tx1"/>
                  </w14:solidFill>
                </w14:textFill>
              </w:rPr>
            </w:pPr>
            <w:r>
              <w:t>电子信 息大类 （61）</w:t>
            </w:r>
          </w:p>
        </w:tc>
        <w:tc>
          <w:tcPr>
            <w:tcW w:w="1984" w:type="dxa"/>
            <w:vAlign w:val="center"/>
          </w:tcPr>
          <w:p>
            <w:pPr>
              <w:spacing w:line="360" w:lineRule="auto"/>
              <w:jc w:val="center"/>
              <w:rPr>
                <w:rFonts w:asciiTheme="minorEastAsia" w:hAnsiTheme="minorEastAsia" w:eastAsiaTheme="minorEastAsia"/>
                <w:b/>
                <w:color w:val="000000" w:themeColor="text1"/>
                <w:szCs w:val="21"/>
                <w14:textFill>
                  <w14:solidFill>
                    <w14:schemeClr w14:val="tx1"/>
                  </w14:solidFill>
                </w14:textFill>
              </w:rPr>
            </w:pPr>
            <w:r>
              <w:t>计算机类 （6102）</w:t>
            </w:r>
          </w:p>
        </w:tc>
        <w:tc>
          <w:tcPr>
            <w:tcW w:w="1701" w:type="dxa"/>
            <w:vAlign w:val="center"/>
          </w:tcPr>
          <w:p>
            <w:pPr>
              <w:spacing w:line="360" w:lineRule="auto"/>
              <w:jc w:val="center"/>
              <w:rPr>
                <w:rFonts w:asciiTheme="minorEastAsia" w:hAnsiTheme="minorEastAsia" w:eastAsiaTheme="minorEastAsia"/>
                <w:b/>
                <w:color w:val="000000" w:themeColor="text1"/>
                <w:szCs w:val="21"/>
                <w14:textFill>
                  <w14:solidFill>
                    <w14:schemeClr w14:val="tx1"/>
                  </w14:solidFill>
                </w14:textFill>
              </w:rPr>
            </w:pPr>
            <w:r>
              <w:t>软件和信息技术服务业（65）</w:t>
            </w:r>
          </w:p>
        </w:tc>
        <w:tc>
          <w:tcPr>
            <w:tcW w:w="2164" w:type="dxa"/>
            <w:vAlign w:val="center"/>
          </w:tcPr>
          <w:p>
            <w:pPr>
              <w:jc w:val="left"/>
            </w:pPr>
            <w:r>
              <w:t>计算机软件工程技术人员（2-02-10-03）</w:t>
            </w:r>
          </w:p>
          <w:p>
            <w:pPr>
              <w:jc w:val="left"/>
            </w:pPr>
            <w:r>
              <w:t>计算机程序设计员 （4-04-05-01）</w:t>
            </w:r>
          </w:p>
          <w:p>
            <w:pPr>
              <w:jc w:val="left"/>
              <w:rPr>
                <w:rFonts w:asciiTheme="minorEastAsia" w:hAnsiTheme="minorEastAsia" w:eastAsiaTheme="minorEastAsia"/>
                <w:b/>
                <w:color w:val="000000" w:themeColor="text1"/>
                <w:szCs w:val="21"/>
                <w14:textFill>
                  <w14:solidFill>
                    <w14:schemeClr w14:val="tx1"/>
                  </w14:solidFill>
                </w14:textFill>
              </w:rPr>
            </w:pPr>
            <w:r>
              <w:t>计算机软件测试员 （4-04-05-02）</w:t>
            </w:r>
          </w:p>
        </w:tc>
        <w:tc>
          <w:tcPr>
            <w:tcW w:w="2977" w:type="dxa"/>
            <w:vAlign w:val="center"/>
          </w:tcPr>
          <w:p>
            <w:r>
              <w:t xml:space="preserve">软件开发 </w:t>
            </w:r>
          </w:p>
          <w:p>
            <w:r>
              <w:t xml:space="preserve">软件技术支持 </w:t>
            </w:r>
          </w:p>
          <w:p>
            <w:r>
              <w:t>软件测试</w:t>
            </w:r>
          </w:p>
          <w:p>
            <w:r>
              <w:t>Web 前端开发</w:t>
            </w:r>
          </w:p>
        </w:tc>
        <w:tc>
          <w:tcPr>
            <w:tcW w:w="2797" w:type="dxa"/>
            <w:vAlign w:val="center"/>
          </w:tcPr>
          <w:p>
            <w:r>
              <w:t xml:space="preserve">程序员 </w:t>
            </w:r>
          </w:p>
          <w:p>
            <w:r>
              <w:t>软件设计师</w:t>
            </w:r>
          </w:p>
          <w:p>
            <w:pPr>
              <w:rPr>
                <w:rFonts w:asciiTheme="minorEastAsia" w:hAnsiTheme="minorEastAsia" w:eastAsiaTheme="minorEastAsia"/>
                <w:color w:val="000000" w:themeColor="text1"/>
                <w:szCs w:val="21"/>
                <w14:textFill>
                  <w14:solidFill>
                    <w14:schemeClr w14:val="tx1"/>
                  </w14:solidFill>
                </w14:textFill>
              </w:rPr>
            </w:pPr>
            <w:r>
              <w:t>软件评测师</w:t>
            </w:r>
          </w:p>
        </w:tc>
      </w:tr>
    </w:tbl>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五、培养目标与培养规格</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（一）培养目标</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本专业培养理想信念坚定，德、智、体、美、劳全面发展，具有 一定的科学文化水平，良好的人文素养、职业道德和创新意识，精益 求精的工匠精神，较强的就业能力和可持续发展的能力；掌握本专业 知识和技术技能，面向软件和信息技术服务业的计算机软件工程技术人员、计算机程序设计员等职业群，能够从事软件开发、软件编码、软件技术支持、Web 前端开发等工作的高素质技术技能人才。</w:t>
      </w:r>
    </w:p>
    <w:p>
      <w:pPr>
        <w:spacing w:line="360" w:lineRule="auto"/>
        <w:ind w:firstLine="405"/>
        <w:jc w:val="left"/>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（二）培养规格</w:t>
      </w:r>
    </w:p>
    <w:p>
      <w:pPr>
        <w:spacing w:line="360" w:lineRule="auto"/>
        <w:ind w:left="420" w:leftChars="200"/>
        <w:jc w:val="left"/>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szCs w:val="21"/>
        </w:rPr>
        <w:t>本专业毕业生应在素质、知识和能力方面达到以下要求。</w:t>
      </w:r>
    </w:p>
    <w:p>
      <w:pPr>
        <w:numPr>
          <w:ilvl w:val="0"/>
          <w:numId w:val="1"/>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素质目标</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坚定拥护中国共产党领导和我国社会主义制度，在习近平新时代中国特色社会主义思想指引下，践行社会主义核心价值观，具有深厚的爱国情感和中华民族自豪感；</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崇尚宪法、遵法守纪、崇德向善、诚实守信、尊重生命、热爱 劳动，履行道德准则和行为规范，具有社会责任感和社会参与意识；</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具有质量意识、环保意识、安全意识、信息素养、工匠精神、 创新思维、全球视野；</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勇于奋斗、乐观向上，具有自我管理能力、职业生涯规划的意 识，有较强的集体意识和团队合作精神；</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具有健康的体魄、心理和健全的人格，掌握基本运动知识和一两项运动技能，养成良好的健身与卫生习惯，良好的行为习惯；</w:t>
      </w:r>
    </w:p>
    <w:p>
      <w:pPr>
        <w:numPr>
          <w:ilvl w:val="0"/>
          <w:numId w:val="2"/>
        </w:numPr>
        <w:spacing w:line="360" w:lineRule="auto"/>
        <w:rPr>
          <w:rFonts w:asciiTheme="minorEastAsia" w:hAnsiTheme="minorEastAsia" w:eastAsiaTheme="minorEastAsia"/>
          <w:szCs w:val="21"/>
        </w:rPr>
      </w:pPr>
      <w:r>
        <w:rPr>
          <w:rFonts w:asciiTheme="minorEastAsia" w:hAnsiTheme="minorEastAsia" w:eastAsiaTheme="minorEastAsia"/>
          <w:szCs w:val="21"/>
        </w:rPr>
        <w:t xml:space="preserve">具有一定的审美和人文素养，能够形成一两项艺术特长或爱好。 </w:t>
      </w:r>
    </w:p>
    <w:p>
      <w:pPr>
        <w:numPr>
          <w:ilvl w:val="0"/>
          <w:numId w:val="1"/>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知识目标</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掌握必备的思想政治理论、科学文化基础知识和中华优秀传统文化知识；</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熟悉与本专业相关的法律法规以及环境保护、安全消防、文明 生产等相关知识；</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掌握面向对象程序设计的基础理论知识；</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掌握数据库设计与应用的技术和方法；</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掌握 Web 前端开发及 UI 设计的方法；</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掌握 Java等主流软件开发平台相关知识；</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了解软件项目开发与管理知识；</w:t>
      </w:r>
    </w:p>
    <w:p>
      <w:pPr>
        <w:numPr>
          <w:ilvl w:val="0"/>
          <w:numId w:val="3"/>
        </w:numPr>
        <w:spacing w:line="360" w:lineRule="auto"/>
        <w:rPr>
          <w:rFonts w:asciiTheme="minorEastAsia" w:hAnsiTheme="minorEastAsia" w:eastAsiaTheme="minorEastAsia"/>
          <w:szCs w:val="21"/>
        </w:rPr>
      </w:pPr>
      <w:r>
        <w:rPr>
          <w:rFonts w:asciiTheme="minorEastAsia" w:hAnsiTheme="minorEastAsia" w:eastAsiaTheme="minorEastAsia"/>
          <w:szCs w:val="21"/>
        </w:rPr>
        <w:t>了解软件开发相关国家标准和国际标准。</w:t>
      </w:r>
    </w:p>
    <w:p>
      <w:pPr>
        <w:numPr>
          <w:ilvl w:val="0"/>
          <w:numId w:val="1"/>
        </w:numPr>
        <w:spacing w:line="360" w:lineRule="auto"/>
        <w:rPr>
          <w:rFonts w:asciiTheme="minorEastAsia" w:hAnsiTheme="minorEastAsia" w:eastAsiaTheme="minorEastAsia"/>
          <w:szCs w:val="21"/>
        </w:rPr>
      </w:pPr>
      <w:r>
        <w:rPr>
          <w:rFonts w:hint="eastAsia" w:asciiTheme="minorEastAsia" w:hAnsiTheme="minorEastAsia" w:eastAsiaTheme="minorEastAsia"/>
          <w:szCs w:val="21"/>
        </w:rPr>
        <w:t>能力目标</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具有探究学习、终身学习、分析问题和解决问题的能力；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具有良好的语言、文字表达能力和沟通能力；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具备良好的团队合作与抗压能力；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能够阅读并正确理解软件需求分析报告和项目建设方案；</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具备计算机软硬件系统安装、调试、维护的实践能力；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具备简单算法的分析与设计能力，并有用 HTML5、Java、C# 等编程实现；</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具备数据库设计、应用与管理能力；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具备软件界面设计能力；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具备桌面应用程序及 Web 应用程序开发能力；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具备软件测试能力；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具备软件项目文档的撰写能力；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具备软件的售后技术支持能力；</w:t>
      </w:r>
    </w:p>
    <w:p>
      <w:pPr>
        <w:numPr>
          <w:ilvl w:val="0"/>
          <w:numId w:val="4"/>
        </w:numPr>
        <w:spacing w:line="360" w:lineRule="auto"/>
        <w:rPr>
          <w:rFonts w:asciiTheme="minorEastAsia" w:hAnsiTheme="minorEastAsia" w:eastAsiaTheme="minorEastAsia"/>
          <w:szCs w:val="21"/>
        </w:rPr>
      </w:pPr>
      <w:r>
        <w:rPr>
          <w:rFonts w:asciiTheme="minorEastAsia" w:hAnsiTheme="minorEastAsia" w:eastAsiaTheme="minorEastAsia"/>
          <w:szCs w:val="21"/>
        </w:rPr>
        <w:t>具备对软件产品应用、行业技术发展进行调研与分析的能力， 初步具备企业级应用系统开发能力。</w:t>
      </w:r>
    </w:p>
    <w:p>
      <w:pPr>
        <w:pStyle w:val="30"/>
        <w:spacing w:line="360" w:lineRule="auto"/>
        <w:ind w:firstLine="422"/>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六、课程设置</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（一）课程思政要求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1.高职思政课要求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引导学生立德成人、立志成才，树立正确的世界观、人生观、价值观。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2.高职文化课程思政要求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深度挖掘学校本专业体育课、军事课、心理健康教育、党史国史、中华优秀传统文化、职业发展与就业指导、语文、数学、外语、健康教育、美育、职业素养等所有文化基础课程蕴含的思想政治教育资源，解决好文化基础课程与思政课相互配合的问题，推动文化类课程与思政课建设形成协同效应。</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3.高职专业课思政要求</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每门专业课程蕴含着丰富的思想政治教育内容，深度挖掘本专业课程中蕴含的思想政治教育资源，要梳理每一门专业课程蕴含的思想政治教育元素，发挥专业课程承载的思想政治教育功能，结合本专业人才培养特点和专业素质、知识和能力要求，善于挖掘专业课程中生成的人文背景与社会价值，将思想政治教育“润物细无声”地融入专业课程教学，把对真、善、美的追求贯穿于学生专业学习的全过程，增强学生对“技术与社会”“技术与人”关系的进一步认识。推动专业课程教学与思想政治理论课教学紧密结合，相互配合的问题，推动专业类课程与思政课建设形成协同效应。</w:t>
      </w:r>
    </w:p>
    <w:p>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（二）课程设置</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1.公共基础课程设置</w:t>
      </w:r>
    </w:p>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公共基础课是本专业学生均需学习的有关基础理论、基本知识和基本素养的课程，通过学习掌握基础的文化知识，一方面为学生继续学习创造条件；另一方面通过学习培养良好的职业道德素养、身体素质、心理素质、礼仪修养素质等，为培养公民基本素养打好基础。</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表2、公共基础课一览表</w:t>
      </w:r>
    </w:p>
    <w:tbl>
      <w:tblPr>
        <w:tblStyle w:val="1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8222"/>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序号</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课程名称</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主要教学内容及要求</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学分</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大学语文</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依据《高等职业学校语文教学大纲》开设并与专业实际和行业发展密切结合</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经济数学</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依据《高等职业学校数学教学大纲》开设并注重在职业模块的教学內容中体现专业特色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大学英语</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依据《高等职业学校英语教学大纲》开设并注重在职业模块的教学內容中体现专业特色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计算机应用基础</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依据《高等职业学校计算机应用基础教学大纲》开设并注重在职业模块的教学內容中体现专业特色</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体育与健康</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依据《高等职业学校体育与健康教学指导纲要》开设并与专业实际和行业发展密切结合</w:t>
            </w:r>
          </w:p>
        </w:tc>
        <w:tc>
          <w:tcPr>
            <w:tcW w:w="113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道德素养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毛中、思修、形势与政策；马克思主义理论类、党史国史</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身心素养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心理健康教育、军事理论和军事技能；美育、中华优秀传统文化</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843"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职业素养</w:t>
            </w:r>
          </w:p>
        </w:tc>
        <w:tc>
          <w:tcPr>
            <w:tcW w:w="8222"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职业发展与就业教育、创新创业教育</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984"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w:t>
            </w:r>
          </w:p>
        </w:tc>
        <w:tc>
          <w:tcPr>
            <w:tcW w:w="1843"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科学素养</w:t>
            </w:r>
          </w:p>
        </w:tc>
        <w:tc>
          <w:tcPr>
            <w:tcW w:w="8222"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安全教育、节能减排、绿色环保、海洋科学</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16（每讲4课时）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843"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人文素养</w:t>
            </w:r>
          </w:p>
        </w:tc>
        <w:tc>
          <w:tcPr>
            <w:tcW w:w="8222"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金融知识、社会责任、人口资源、管理知识等</w:t>
            </w:r>
          </w:p>
        </w:tc>
        <w:tc>
          <w:tcPr>
            <w:tcW w:w="113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19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16（每讲4课时）</w:t>
            </w:r>
          </w:p>
        </w:tc>
      </w:tr>
    </w:tbl>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2.公共选修课程的设置</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bl>
      <w:tblPr>
        <w:tblStyle w:val="18"/>
        <w:tblW w:w="13669" w:type="dxa"/>
        <w:tblInd w:w="93" w:type="dxa"/>
        <w:tblLayout w:type="fixed"/>
        <w:tblCellMar>
          <w:top w:w="0" w:type="dxa"/>
          <w:left w:w="108" w:type="dxa"/>
          <w:bottom w:w="0" w:type="dxa"/>
          <w:right w:w="108" w:type="dxa"/>
        </w:tblCellMar>
      </w:tblPr>
      <w:tblGrid>
        <w:gridCol w:w="742"/>
        <w:gridCol w:w="2959"/>
        <w:gridCol w:w="1751"/>
        <w:gridCol w:w="2304"/>
        <w:gridCol w:w="947"/>
        <w:gridCol w:w="973"/>
        <w:gridCol w:w="1254"/>
        <w:gridCol w:w="998"/>
        <w:gridCol w:w="896"/>
        <w:gridCol w:w="845"/>
      </w:tblGrid>
      <w:tr>
        <w:tblPrEx>
          <w:tblLayout w:type="fixed"/>
          <w:tblCellMar>
            <w:top w:w="0" w:type="dxa"/>
            <w:left w:w="108" w:type="dxa"/>
            <w:bottom w:w="0" w:type="dxa"/>
            <w:right w:w="108" w:type="dxa"/>
          </w:tblCellMar>
        </w:tblPrEx>
        <w:trPr>
          <w:trHeight w:val="1147" w:hRule="atLeast"/>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课程名称</w:t>
            </w:r>
          </w:p>
        </w:tc>
        <w:tc>
          <w:tcPr>
            <w:tcW w:w="1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课程性质    (公选课、专选课、网络课）</w:t>
            </w:r>
          </w:p>
        </w:tc>
        <w:tc>
          <w:tcPr>
            <w:tcW w:w="2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课程类型           （人文社科类、自然科学类、活动类、综合类）</w:t>
            </w:r>
          </w:p>
        </w:tc>
        <w:tc>
          <w:tcPr>
            <w:tcW w:w="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学分</w:t>
            </w:r>
          </w:p>
        </w:tc>
        <w:tc>
          <w:tcPr>
            <w:tcW w:w="9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学时</w:t>
            </w:r>
          </w:p>
        </w:tc>
        <w:tc>
          <w:tcPr>
            <w:tcW w:w="12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学期(2、3、4)</w:t>
            </w:r>
          </w:p>
        </w:tc>
        <w:tc>
          <w:tcPr>
            <w:tcW w:w="9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周学时</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周数</w:t>
            </w:r>
          </w:p>
        </w:tc>
        <w:tc>
          <w:tcPr>
            <w:tcW w:w="8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国学精粹</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明清小说鉴赏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英语交际口语</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中西方文化比较阅读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动漫英语欣赏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英语影视赏析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英美影视之美剧赏析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职场英语</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人文社科学</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英文时事报刊选读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影视英语视听说</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英语实用文写作</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跳绳</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足球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羽毛球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排球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棋牌</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书法</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摄影</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篆刻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毽球</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应用文写作</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公选课(50人)</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活动类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959" w:type="dxa"/>
            <w:tcBorders>
              <w:top w:val="nil"/>
              <w:left w:val="nil"/>
              <w:bottom w:val="nil"/>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英语语法精讲与强化</w:t>
            </w:r>
          </w:p>
        </w:tc>
        <w:tc>
          <w:tcPr>
            <w:tcW w:w="17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9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现代诗鉴赏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唐宋词鉴赏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趣味数学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数学史话</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解析几何</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中国古典文学作品中的意境美赏析</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数学思维与技巧</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线性代数</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自然科学类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影视欣赏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外国文学作品欣赏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普通话</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社交礼仪</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消费心理学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现代智慧物流</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中国旅游</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中国传统文化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中国政治地理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哲学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公选课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英语词源探秘</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食全食美</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服装色彩搭配</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诗经爱情诗十二讲</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葡萄酒的那些事儿</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时尚流行文化解读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妙语人生</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文史哲与艺术中的数学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女性形体礼仪与形象塑造</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餐桌上的奇妙世界</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英文电影鉴赏</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推拿保健与养生</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通识课</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电影作品解读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艺术与审美</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混合式</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企业文化-职业新人升级攻略</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人文社科学类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创新工程实践</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网络课 </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图说人际关系心理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生活中的市场营销</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跨文化沟通心理学</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孙子兵法中的思维智慧</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茶语春秋—中国茶文化</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创业营销——创业新手营销实战指南</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594"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Know Bfore You Go:趣谈“一带一路”国家</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中国历史地理</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7"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公共关系与人际交往能力</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653" w:hRule="atLeast"/>
        </w:trPr>
        <w:tc>
          <w:tcPr>
            <w:tcW w:w="7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959"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中国古典诗词中的品格与修养</w:t>
            </w:r>
          </w:p>
        </w:tc>
        <w:tc>
          <w:tcPr>
            <w:tcW w:w="17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网络课</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人文社科类</w:t>
            </w:r>
          </w:p>
        </w:tc>
        <w:tc>
          <w:tcPr>
            <w:tcW w:w="9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2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说明：</w:t>
      </w:r>
      <w:r>
        <w:rPr>
          <w:rFonts w:hint="eastAsia" w:asciiTheme="minorEastAsia" w:hAnsiTheme="minorEastAsia" w:eastAsiaTheme="minorEastAsia" w:cstheme="minorEastAsia"/>
          <w:color w:val="000000" w:themeColor="text1"/>
          <w:szCs w:val="21"/>
          <w14:textFill>
            <w14:solidFill>
              <w14:schemeClr w14:val="tx1"/>
            </w14:solidFill>
          </w14:textFill>
        </w:rPr>
        <w:t>四类公选课的序号不作为课程数量的限制。</w:t>
      </w:r>
    </w:p>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3.专业（技能）课程设置</w:t>
      </w:r>
    </w:p>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专业课程是支撑学生达到本专业培养目标，掌握相应专业领域素质、知识和能力的课程。通过学习要求学生掌握软件开发和专业能力之外，还创造条件提高学生的人际交流和公众交流能力；培养学生的自我发展能力，适应I</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T</w:t>
      </w:r>
      <w:r>
        <w:rPr>
          <w:rFonts w:asciiTheme="minorEastAsia" w:hAnsiTheme="minorEastAsia" w:eastAsiaTheme="minorEastAsia" w:cstheme="majorEastAsia"/>
          <w:color w:val="000000" w:themeColor="text1"/>
          <w:kern w:val="2"/>
          <w:sz w:val="21"/>
          <w:szCs w:val="21"/>
          <w14:textFill>
            <w14:solidFill>
              <w14:schemeClr w14:val="tx1"/>
            </w14:solidFill>
          </w14:textFill>
        </w:rPr>
        <w:t>环境变化的能力;使学生具备识别分析问题的能力，能够收集有关材料用于软件需求</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调研</w:t>
      </w:r>
      <w:r>
        <w:rPr>
          <w:rFonts w:asciiTheme="minorEastAsia" w:hAnsiTheme="minorEastAsia" w:eastAsiaTheme="minorEastAsia" w:cstheme="majorEastAsia"/>
          <w:color w:val="000000" w:themeColor="text1"/>
          <w:kern w:val="2"/>
          <w:sz w:val="21"/>
          <w:szCs w:val="21"/>
          <w14:textFill>
            <w14:solidFill>
              <w14:schemeClr w14:val="tx1"/>
            </w14:solidFill>
          </w14:textFill>
        </w:rPr>
        <w:t>、</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软件维护</w:t>
      </w:r>
      <w:r>
        <w:rPr>
          <w:rFonts w:asciiTheme="minorEastAsia" w:hAnsiTheme="minorEastAsia" w:eastAsiaTheme="minorEastAsia" w:cstheme="majorEastAsia"/>
          <w:color w:val="000000" w:themeColor="text1"/>
          <w:kern w:val="2"/>
          <w:sz w:val="21"/>
          <w:szCs w:val="21"/>
          <w14:textFill>
            <w14:solidFill>
              <w14:schemeClr w14:val="tx1"/>
            </w14:solidFill>
          </w14:textFill>
        </w:rPr>
        <w:t>及</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性能评估</w:t>
      </w:r>
      <w:r>
        <w:rPr>
          <w:rFonts w:asciiTheme="minorEastAsia" w:hAnsiTheme="minorEastAsia" w:eastAsiaTheme="minorEastAsia" w:cstheme="majorEastAsia"/>
          <w:color w:val="000000" w:themeColor="text1"/>
          <w:kern w:val="2"/>
          <w:sz w:val="21"/>
          <w:szCs w:val="21"/>
          <w14:textFill>
            <w14:solidFill>
              <w14:schemeClr w14:val="tx1"/>
            </w14:solidFill>
          </w14:textFill>
        </w:rPr>
        <w:t>;帮助学生开发自我管理能力，包括时间管理、行为</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管理</w:t>
      </w:r>
      <w:r>
        <w:rPr>
          <w:rFonts w:asciiTheme="minorEastAsia" w:hAnsiTheme="minorEastAsia" w:eastAsiaTheme="minorEastAsia" w:cstheme="majorEastAsia"/>
          <w:color w:val="000000" w:themeColor="text1"/>
          <w:kern w:val="2"/>
          <w:sz w:val="21"/>
          <w:szCs w:val="21"/>
          <w14:textFill>
            <w14:solidFill>
              <w14:schemeClr w14:val="tx1"/>
            </w14:solidFill>
          </w14:textFill>
        </w:rPr>
        <w:t>、自控力</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w:t>
      </w:r>
      <w:r>
        <w:rPr>
          <w:rFonts w:asciiTheme="minorEastAsia" w:hAnsiTheme="minorEastAsia" w:eastAsiaTheme="minorEastAsia" w:cstheme="majorEastAsia"/>
          <w:color w:val="000000" w:themeColor="text1"/>
          <w:kern w:val="2"/>
          <w:sz w:val="21"/>
          <w:szCs w:val="21"/>
          <w14:textFill>
            <w14:solidFill>
              <w14:schemeClr w14:val="tx1"/>
            </w14:solidFill>
          </w14:textFill>
        </w:rPr>
        <w:t>决策、面对压力、独立工作等方面;培养学生的自信心、独立自主的判断力以及自我激励的素质和能力。</w:t>
      </w:r>
    </w:p>
    <w:p>
      <w:pPr>
        <w:pStyle w:val="14"/>
        <w:spacing w:before="0" w:beforeAutospacing="0" w:after="0" w:afterAutospacing="0" w:line="360" w:lineRule="auto"/>
        <w:ind w:firstLine="420" w:firstLineChars="200"/>
        <w:jc w:val="center"/>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表4、专业课程一览表（专业基础课、专业核心课）</w:t>
      </w:r>
    </w:p>
    <w:tbl>
      <w:tblPr>
        <w:tblStyle w:val="18"/>
        <w:tblW w:w="13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1"/>
        <w:gridCol w:w="856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915" w:type="dxa"/>
            <w:shd w:val="clear" w:color="auto" w:fill="auto"/>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序号</w:t>
            </w:r>
          </w:p>
        </w:tc>
        <w:tc>
          <w:tcPr>
            <w:tcW w:w="3021" w:type="dxa"/>
            <w:shd w:val="clear" w:color="auto" w:fill="auto"/>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课程名称</w:t>
            </w:r>
          </w:p>
        </w:tc>
        <w:tc>
          <w:tcPr>
            <w:tcW w:w="8567" w:type="dxa"/>
            <w:shd w:val="clear" w:color="auto" w:fill="auto"/>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主要教学内容和要求</w:t>
            </w:r>
          </w:p>
        </w:tc>
        <w:tc>
          <w:tcPr>
            <w:tcW w:w="1279" w:type="dxa"/>
            <w:shd w:val="clear" w:color="auto" w:fill="auto"/>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w:t>
            </w:r>
          </w:p>
        </w:tc>
        <w:tc>
          <w:tcPr>
            <w:tcW w:w="3021"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P</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hotoshop</w:t>
            </w:r>
            <w:r>
              <w:rPr>
                <w:rFonts w:asciiTheme="minorEastAsia" w:hAnsiTheme="minorEastAsia" w:eastAsiaTheme="minorEastAsia" w:cstheme="majorEastAsia"/>
                <w:color w:val="000000" w:themeColor="text1"/>
                <w:kern w:val="2"/>
                <w:sz w:val="21"/>
                <w:szCs w:val="21"/>
                <w14:textFill>
                  <w14:solidFill>
                    <w14:schemeClr w14:val="tx1"/>
                  </w14:solidFill>
                </w14:textFill>
              </w:rPr>
              <w:t>平面设计</w:t>
            </w:r>
          </w:p>
        </w:tc>
        <w:tc>
          <w:tcPr>
            <w:tcW w:w="856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主要介绍图像的处理、编辑、通道、图层、路径综合运用、图像色彩的校正及褪底和蒙板、各种特效滤镜的使用、特效字的制作、图像输出与优化等，制作图像特殊效果等内容。通过本课程的学习，使学生掌握平面设计的基础，培养学生平面设计技能。</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c>
          <w:tcPr>
            <w:tcW w:w="3021" w:type="dxa"/>
            <w:vAlign w:val="center"/>
          </w:tcPr>
          <w:p>
            <w:pPr>
              <w:pStyle w:val="14"/>
              <w:spacing w:before="0" w:beforeAutospacing="0" w:after="0" w:afterAutospacing="0" w:line="360" w:lineRule="auto"/>
              <w:ind w:firstLine="210" w:firstLineChars="100"/>
              <w:jc w:val="center"/>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F</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lash</w:t>
            </w:r>
            <w:r>
              <w:rPr>
                <w:rFonts w:asciiTheme="minorEastAsia" w:hAnsiTheme="minorEastAsia" w:eastAsiaTheme="minorEastAsia" w:cstheme="majorEastAsia"/>
                <w:color w:val="000000" w:themeColor="text1"/>
                <w:kern w:val="2"/>
                <w:sz w:val="21"/>
                <w:szCs w:val="21"/>
                <w14:textFill>
                  <w14:solidFill>
                    <w14:schemeClr w14:val="tx1"/>
                  </w14:solidFill>
                </w14:textFill>
              </w:rPr>
              <w:t>动画</w:t>
            </w:r>
          </w:p>
        </w:tc>
        <w:tc>
          <w:tcPr>
            <w:tcW w:w="856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本课程主要介绍图形与文字的编辑处理、层的使用、创建动画、符号、添加声音、</w:t>
            </w:r>
            <w:r>
              <w:rPr>
                <w:rFonts w:ascii="宋体" w:hAnsi="宋体"/>
                <w:color w:val="000000" w:themeColor="text1"/>
                <w:szCs w:val="21"/>
                <w14:textFill>
                  <w14:solidFill>
                    <w14:schemeClr w14:val="tx1"/>
                  </w14:solidFill>
                </w14:textFill>
              </w:rPr>
              <w:t>Action</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Script</w:t>
            </w:r>
            <w:r>
              <w:rPr>
                <w:rFonts w:hint="eastAsia" w:ascii="宋体" w:hAnsi="宋体"/>
                <w:color w:val="000000" w:themeColor="text1"/>
                <w:szCs w:val="21"/>
                <w14:textFill>
                  <w14:solidFill>
                    <w14:schemeClr w14:val="tx1"/>
                  </w14:solidFill>
                </w14:textFill>
              </w:rPr>
              <w:t>的使用、结合实例介绍多种动画效果的制作方法，目的是引导同学们体会</w:t>
            </w:r>
            <w:r>
              <w:rPr>
                <w:rFonts w:ascii="宋体" w:hAnsi="宋体"/>
                <w:color w:val="000000" w:themeColor="text1"/>
                <w:szCs w:val="21"/>
                <w14:textFill>
                  <w14:solidFill>
                    <w14:schemeClr w14:val="tx1"/>
                  </w14:solidFill>
                </w14:textFill>
              </w:rPr>
              <w:t>Flash</w:t>
            </w:r>
            <w:r>
              <w:rPr>
                <w:rFonts w:hint="eastAsia" w:ascii="宋体" w:hAnsi="宋体"/>
                <w:color w:val="000000" w:themeColor="text1"/>
                <w:szCs w:val="21"/>
                <w14:textFill>
                  <w14:solidFill>
                    <w14:schemeClr w14:val="tx1"/>
                  </w14:solidFill>
                </w14:textFill>
              </w:rPr>
              <w:t>作品的创作规律和创意方法，掌握</w:t>
            </w:r>
            <w:r>
              <w:rPr>
                <w:rFonts w:ascii="宋体" w:hAnsi="宋体"/>
                <w:color w:val="000000" w:themeColor="text1"/>
                <w:szCs w:val="21"/>
                <w14:textFill>
                  <w14:solidFill>
                    <w14:schemeClr w14:val="tx1"/>
                  </w14:solidFill>
                </w14:textFill>
              </w:rPr>
              <w:t>Flash MX</w:t>
            </w:r>
            <w:r>
              <w:rPr>
                <w:rFonts w:hint="eastAsia" w:ascii="宋体" w:hAnsi="宋体"/>
                <w:color w:val="000000" w:themeColor="text1"/>
                <w:szCs w:val="21"/>
                <w14:textFill>
                  <w14:solidFill>
                    <w14:schemeClr w14:val="tx1"/>
                  </w14:solidFill>
                </w14:textFill>
              </w:rPr>
              <w:t>的使用技巧，创作出具有想象力的作品，进而为网页制作的学习作准备。</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3</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C语言</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程序设计</w:t>
            </w:r>
          </w:p>
        </w:tc>
        <w:tc>
          <w:tcPr>
            <w:tcW w:w="8567" w:type="dxa"/>
            <w:vAlign w:val="center"/>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w:t>
            </w:r>
            <w:r>
              <w:rPr>
                <w:rFonts w:ascii="宋体" w:hAnsi="宋体"/>
                <w:color w:val="000000" w:themeColor="text1"/>
                <w:szCs w:val="21"/>
                <w14:textFill>
                  <w14:solidFill>
                    <w14:schemeClr w14:val="tx1"/>
                  </w14:solidFill>
                </w14:textFill>
              </w:rPr>
              <w:t>主要介绍C语言的数据类型、三种程序结构的实现、函数、数组、指针、结构体和文件操作</w:t>
            </w:r>
            <w:r>
              <w:rPr>
                <w:rFonts w:hint="eastAsia" w:ascii="宋体" w:hAnsi="宋体"/>
                <w:color w:val="000000" w:themeColor="text1"/>
                <w:szCs w:val="21"/>
                <w14:textFill>
                  <w14:solidFill>
                    <w14:schemeClr w14:val="tx1"/>
                  </w14:solidFill>
                </w14:textFill>
              </w:rPr>
              <w:t>等有关知识</w:t>
            </w:r>
            <w:r>
              <w:rPr>
                <w:rFonts w:ascii="宋体" w:hAnsi="宋体"/>
                <w:color w:val="000000" w:themeColor="text1"/>
                <w:szCs w:val="21"/>
                <w14:textFill>
                  <w14:solidFill>
                    <w14:schemeClr w14:val="tx1"/>
                  </w14:solidFill>
                </w14:textFill>
              </w:rPr>
              <w:t>。通过</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课程的学习，使学生掌握C语言的语法和程序设计方法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进一步了解算法设计的方法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初步掌握用C语言解决实际</w:t>
            </w:r>
            <w:r>
              <w:rPr>
                <w:rFonts w:hint="eastAsia" w:ascii="宋体" w:hAnsi="宋体"/>
                <w:color w:val="000000" w:themeColor="text1"/>
                <w:szCs w:val="21"/>
                <w14:textFill>
                  <w14:solidFill>
                    <w14:schemeClr w14:val="tx1"/>
                  </w14:solidFill>
                </w14:textFill>
              </w:rPr>
              <w:t>问题</w:t>
            </w:r>
            <w:r>
              <w:rPr>
                <w:rFonts w:ascii="宋体" w:hAnsi="宋体"/>
                <w:color w:val="000000" w:themeColor="text1"/>
                <w:szCs w:val="21"/>
                <w14:textFill>
                  <w14:solidFill>
                    <w14:schemeClr w14:val="tx1"/>
                  </w14:solidFill>
                </w14:textFill>
              </w:rPr>
              <w:t>的能力。</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c>
          <w:tcPr>
            <w:tcW w:w="3021"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组装</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维护</w:t>
            </w:r>
          </w:p>
        </w:tc>
        <w:tc>
          <w:tcPr>
            <w:tcW w:w="8567" w:type="dxa"/>
            <w:vAlign w:val="bottom"/>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通过本课程教学掌握</w:t>
            </w:r>
            <w:r>
              <w:rPr>
                <w:rFonts w:ascii="宋体" w:hAnsi="宋体"/>
                <w:color w:val="000000" w:themeColor="text1"/>
                <w:szCs w:val="21"/>
                <w14:textFill>
                  <w14:solidFill>
                    <w14:schemeClr w14:val="tx1"/>
                  </w14:solidFill>
                </w14:textFill>
              </w:rPr>
              <w:t>计算机硬件组装及故障检测。CMOS参数设置，POST自检分析，BIOS功能分析。主板跳线、CPU安装设置、光驱、声卡、MPEG卡、调制解调器安装调试、硬盘分区、软件安装、计算机配置等。</w:t>
            </w:r>
          </w:p>
        </w:tc>
        <w:tc>
          <w:tcPr>
            <w:tcW w:w="1279" w:type="dxa"/>
            <w:vAlign w:val="bottom"/>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5</w:t>
            </w:r>
          </w:p>
        </w:tc>
        <w:tc>
          <w:tcPr>
            <w:tcW w:w="302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数据结构</w:t>
            </w:r>
          </w:p>
        </w:tc>
        <w:tc>
          <w:tcPr>
            <w:tcW w:w="8567" w:type="dxa"/>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本课程系统地介绍各种数据结构的特点、存储结构及相关算法。书中采用c语言描述算法。主要内容包括：数据结构的基本概念、算法描述和算法分析；线性表、堆栈、队列、串、数组、树、图等结构；查找、排序等。</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6</w:t>
            </w:r>
          </w:p>
        </w:tc>
        <w:tc>
          <w:tcPr>
            <w:tcW w:w="302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U</w:t>
            </w:r>
            <w:r>
              <w:rPr>
                <w:rFonts w:cs="仿宋" w:asciiTheme="minorEastAsia" w:hAnsiTheme="minorEastAsia" w:eastAsiaTheme="minorEastAsia"/>
                <w:b w:val="0"/>
                <w:bCs w:val="0"/>
                <w:color w:val="000000" w:themeColor="text1"/>
                <w14:textFill>
                  <w14:solidFill>
                    <w14:schemeClr w14:val="tx1"/>
                  </w14:solidFill>
                </w14:textFill>
              </w:rPr>
              <w:t>I</w:t>
            </w:r>
            <w:r>
              <w:rPr>
                <w:rFonts w:hint="eastAsia" w:cs="仿宋" w:asciiTheme="minorEastAsia" w:hAnsiTheme="minorEastAsia" w:eastAsiaTheme="minorEastAsia"/>
                <w:b w:val="0"/>
                <w:bCs w:val="0"/>
                <w:color w:val="000000" w:themeColor="text1"/>
                <w14:textFill>
                  <w14:solidFill>
                    <w14:schemeClr w14:val="tx1"/>
                  </w14:solidFill>
                </w14:textFill>
              </w:rPr>
              <w:t>设计</w:t>
            </w:r>
          </w:p>
        </w:tc>
        <w:tc>
          <w:tcPr>
            <w:tcW w:w="8567" w:type="dxa"/>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color w:val="000000" w:themeColor="text1"/>
                <w:kern w:val="2"/>
                <w:sz w:val="21"/>
                <w:szCs w:val="21"/>
                <w14:textFill>
                  <w14:solidFill>
                    <w14:schemeClr w14:val="tx1"/>
                  </w14:solidFill>
                </w14:textFill>
              </w:rPr>
            </w:pPr>
            <w:r>
              <w:rPr>
                <w:rFonts w:asciiTheme="minorEastAsia" w:hAnsiTheme="minorEastAsia" w:eastAsiaTheme="minorEastAsia" w:cstheme="majorEastAsia"/>
                <w:color w:val="000000" w:themeColor="text1"/>
                <w:kern w:val="2"/>
                <w:sz w:val="21"/>
                <w:szCs w:val="21"/>
                <w14:textFill>
                  <w14:solidFill>
                    <w14:schemeClr w14:val="tx1"/>
                  </w14:solidFill>
                </w14:textFill>
              </w:rPr>
              <w:t>本课程内容涵盖了目前超受欢迎的图像处理与合成软件的基础知识，如Photoshop CC、Illustrator CC、Sketch及Image Optimizer，对主流UI设计流程和制作技巧进行了全面、细致的剖析。内容</w:t>
            </w:r>
            <w:r>
              <w:rPr>
                <w:rFonts w:hint="default" w:asciiTheme="minorEastAsia" w:hAnsiTheme="minorEastAsia" w:eastAsiaTheme="minorEastAsia" w:cstheme="majorEastAsia"/>
                <w:color w:val="000000" w:themeColor="text1"/>
                <w:kern w:val="2"/>
                <w:sz w:val="21"/>
                <w:szCs w:val="21"/>
                <w14:textFill>
                  <w14:solidFill>
                    <w14:schemeClr w14:val="tx1"/>
                  </w14:solidFill>
                </w14:textFill>
              </w:rPr>
              <w:t>包括：</w:t>
            </w:r>
            <w:r>
              <w:rPr>
                <w:rFonts w:asciiTheme="minorEastAsia" w:hAnsiTheme="minorEastAsia" w:eastAsiaTheme="minorEastAsia" w:cstheme="majorEastAsia"/>
                <w:color w:val="000000" w:themeColor="text1"/>
                <w:kern w:val="2"/>
                <w:sz w:val="21"/>
                <w:szCs w:val="21"/>
                <w14:textFill>
                  <w14:solidFill>
                    <w14:schemeClr w14:val="tx1"/>
                  </w14:solidFill>
                </w14:textFill>
              </w:rPr>
              <w:t>了解UI设计，UI常见组件设计，应用软件界面设计，移动APP界面设计，播放器界面设计，网页界面设计。使学生在掌握软件功能的同时，提高UI设计效率和从业素质。</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7</w:t>
            </w:r>
          </w:p>
        </w:tc>
        <w:tc>
          <w:tcPr>
            <w:tcW w:w="302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数据库</w:t>
            </w:r>
          </w:p>
        </w:tc>
        <w:tc>
          <w:tcPr>
            <w:tcW w:w="8567" w:type="dxa"/>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w:t>
            </w:r>
            <w:r>
              <w:rPr>
                <w:rFonts w:ascii="宋体" w:hAnsi="宋体"/>
                <w:color w:val="000000" w:themeColor="text1"/>
                <w:szCs w:val="21"/>
                <w14:textFill>
                  <w14:solidFill>
                    <w14:schemeClr w14:val="tx1"/>
                  </w14:solidFill>
                </w14:textFill>
              </w:rPr>
              <w:t>主要介绍数据库原理概述、</w:t>
            </w:r>
            <w:r>
              <w:rPr>
                <w:rFonts w:hint="eastAsia" w:ascii="宋体" w:hAnsi="宋体"/>
                <w:color w:val="000000" w:themeColor="text1"/>
                <w:szCs w:val="21"/>
                <w14:textFill>
                  <w14:solidFill>
                    <w14:schemeClr w14:val="tx1"/>
                  </w14:solidFill>
                </w14:textFill>
              </w:rPr>
              <w:t>网络</w:t>
            </w:r>
            <w:r>
              <w:rPr>
                <w:rFonts w:ascii="宋体" w:hAnsi="宋体"/>
                <w:color w:val="000000" w:themeColor="text1"/>
                <w:szCs w:val="21"/>
                <w14:textFill>
                  <w14:solidFill>
                    <w14:schemeClr w14:val="tx1"/>
                  </w14:solidFill>
                </w14:textFill>
              </w:rPr>
              <w:t>数据库系统</w:t>
            </w:r>
            <w:r>
              <w:rPr>
                <w:rFonts w:hint="eastAsia" w:ascii="宋体" w:hAnsi="宋体"/>
                <w:color w:val="000000" w:themeColor="text1"/>
                <w:szCs w:val="21"/>
                <w14:textFill>
                  <w14:solidFill>
                    <w14:schemeClr w14:val="tx1"/>
                  </w14:solidFill>
                </w14:textFill>
              </w:rPr>
              <w:t>设计</w:t>
            </w:r>
            <w:r>
              <w:rPr>
                <w:rFonts w:ascii="宋体" w:hAnsi="宋体"/>
                <w:color w:val="000000" w:themeColor="text1"/>
                <w:szCs w:val="21"/>
                <w14:textFill>
                  <w14:solidFill>
                    <w14:schemeClr w14:val="tx1"/>
                  </w14:solidFill>
                </w14:textFill>
              </w:rPr>
              <w:t>、关系数据库、数据库设计、</w:t>
            </w:r>
            <w:r>
              <w:rPr>
                <w:rFonts w:hint="eastAsia" w:ascii="宋体" w:hAnsi="宋体"/>
                <w:color w:val="000000" w:themeColor="text1"/>
                <w:szCs w:val="21"/>
                <w14:textFill>
                  <w14:solidFill>
                    <w14:schemeClr w14:val="tx1"/>
                  </w14:solidFill>
                </w14:textFill>
              </w:rPr>
              <w:t>表设计</w:t>
            </w:r>
            <w:r>
              <w:rPr>
                <w:rFonts w:ascii="宋体" w:hAnsi="宋体"/>
                <w:color w:val="000000" w:themeColor="text1"/>
                <w:szCs w:val="21"/>
                <w14:textFill>
                  <w14:solidFill>
                    <w14:schemeClr w14:val="tx1"/>
                  </w14:solidFill>
                </w14:textFill>
              </w:rPr>
              <w:t>、数据</w:t>
            </w:r>
            <w:r>
              <w:rPr>
                <w:rFonts w:hint="eastAsia" w:ascii="宋体" w:hAnsi="宋体"/>
                <w:color w:val="000000" w:themeColor="text1"/>
                <w:szCs w:val="21"/>
                <w14:textFill>
                  <w14:solidFill>
                    <w14:schemeClr w14:val="tx1"/>
                  </w14:solidFill>
                </w14:textFill>
              </w:rPr>
              <w:t>库</w:t>
            </w:r>
            <w:r>
              <w:rPr>
                <w:rFonts w:ascii="宋体" w:hAnsi="宋体"/>
                <w:color w:val="000000" w:themeColor="text1"/>
                <w:szCs w:val="21"/>
                <w14:textFill>
                  <w14:solidFill>
                    <w14:schemeClr w14:val="tx1"/>
                  </w14:solidFill>
                </w14:textFill>
              </w:rPr>
              <w:t>安全</w:t>
            </w:r>
            <w:r>
              <w:rPr>
                <w:rFonts w:hint="eastAsia" w:ascii="宋体" w:hAnsi="宋体"/>
                <w:color w:val="000000" w:themeColor="text1"/>
                <w:szCs w:val="21"/>
                <w14:textFill>
                  <w14:solidFill>
                    <w14:schemeClr w14:val="tx1"/>
                  </w14:solidFill>
                </w14:textFill>
              </w:rPr>
              <w:t>管理</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检索</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视图</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索引、触发器等内容</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通过本课程的学习，使学生掌握数据库的基本知识，熟悉SQL Server软件的使用，能够独立开发小型管理信息系统。</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8</w:t>
            </w:r>
          </w:p>
        </w:tc>
        <w:tc>
          <w:tcPr>
            <w:tcW w:w="3021" w:type="dxa"/>
          </w:tcPr>
          <w:p>
            <w:pPr>
              <w:pStyle w:val="34"/>
              <w:spacing w:line="360" w:lineRule="auto"/>
              <w:jc w:val="both"/>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网页</w:t>
            </w:r>
            <w:r>
              <w:rPr>
                <w:rFonts w:cs="仿宋" w:asciiTheme="minorEastAsia" w:hAnsiTheme="minorEastAsia" w:eastAsiaTheme="minorEastAsia"/>
                <w:b w:val="0"/>
                <w:bCs w:val="0"/>
                <w:color w:val="000000" w:themeColor="text1"/>
                <w14:textFill>
                  <w14:solidFill>
                    <w14:schemeClr w14:val="tx1"/>
                  </w14:solidFill>
                </w14:textFill>
              </w:rPr>
              <w:t>制作</w:t>
            </w:r>
          </w:p>
        </w:tc>
        <w:tc>
          <w:tcPr>
            <w:tcW w:w="8567" w:type="dxa"/>
          </w:tcPr>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本课程</w:t>
            </w:r>
            <w:r>
              <w:rPr>
                <w:rFonts w:hint="eastAsia" w:ascii="宋体" w:hAnsi="宋体"/>
                <w:color w:val="000000" w:themeColor="text1"/>
                <w:szCs w:val="21"/>
                <w14:textFill>
                  <w14:solidFill>
                    <w14:schemeClr w14:val="tx1"/>
                  </w14:solidFill>
                </w14:textFill>
              </w:rPr>
              <w:t>主要</w:t>
            </w:r>
            <w:r>
              <w:rPr>
                <w:rFonts w:ascii="宋体" w:hAnsi="宋体"/>
                <w:color w:val="000000" w:themeColor="text1"/>
                <w:szCs w:val="21"/>
                <w14:textFill>
                  <w14:solidFill>
                    <w14:schemeClr w14:val="tx1"/>
                  </w14:solidFill>
                </w14:textFill>
              </w:rPr>
              <w:t>讲</w:t>
            </w:r>
            <w:r>
              <w:rPr>
                <w:rFonts w:hint="eastAsia" w:ascii="宋体" w:hAnsi="宋体"/>
                <w:color w:val="000000" w:themeColor="text1"/>
                <w:szCs w:val="21"/>
                <w14:textFill>
                  <w14:solidFill>
                    <w14:schemeClr w14:val="tx1"/>
                  </w14:solidFill>
                </w14:textFill>
              </w:rPr>
              <w:t>授</w:t>
            </w:r>
            <w:r>
              <w:rPr>
                <w:rFonts w:ascii="宋体" w:hAnsi="宋体"/>
                <w:color w:val="000000" w:themeColor="text1"/>
                <w:szCs w:val="21"/>
                <w14:textFill>
                  <w14:solidFill>
                    <w14:schemeClr w14:val="tx1"/>
                  </w14:solidFill>
                </w14:textFill>
              </w:rPr>
              <w:t>网站创建、网页制作基本知识、网页制作工具使用的方法</w:t>
            </w:r>
            <w:r>
              <w:rPr>
                <w:rFonts w:hint="eastAsia" w:ascii="宋体" w:hAnsi="宋体"/>
                <w:color w:val="000000" w:themeColor="text1"/>
                <w:szCs w:val="21"/>
                <w14:textFill>
                  <w14:solidFill>
                    <w14:schemeClr w14:val="tx1"/>
                  </w14:solidFill>
                </w14:textFill>
              </w:rPr>
              <w:t>及HTML5标签</w:t>
            </w:r>
            <w:r>
              <w:rPr>
                <w:rFonts w:ascii="宋体" w:hAnsi="宋体"/>
                <w:color w:val="000000" w:themeColor="text1"/>
                <w:szCs w:val="21"/>
                <w14:textFill>
                  <w14:solidFill>
                    <w14:schemeClr w14:val="tx1"/>
                  </w14:solidFill>
                </w14:textFill>
              </w:rPr>
              <w:t>等内容。通过本课程的学习，使学生掌握构建网站的基本知识，熟悉网页开发平台的使用，能够独立的创建</w:t>
            </w:r>
            <w:r>
              <w:rPr>
                <w:rFonts w:hint="eastAsia" w:ascii="宋体" w:hAnsi="宋体"/>
                <w:color w:val="000000" w:themeColor="text1"/>
                <w:szCs w:val="21"/>
                <w14:textFill>
                  <w14:solidFill>
                    <w14:schemeClr w14:val="tx1"/>
                  </w14:solidFill>
                </w14:textFill>
              </w:rPr>
              <w:t>中小型企事业</w:t>
            </w:r>
            <w:r>
              <w:rPr>
                <w:rFonts w:ascii="宋体" w:hAnsi="宋体"/>
                <w:color w:val="000000" w:themeColor="text1"/>
                <w:szCs w:val="21"/>
                <w14:textFill>
                  <w14:solidFill>
                    <w14:schemeClr w14:val="tx1"/>
                  </w14:solidFill>
                </w14:textFill>
              </w:rPr>
              <w:t>单位网站</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制作</w:t>
            </w:r>
            <w:r>
              <w:rPr>
                <w:rFonts w:hint="eastAsia" w:ascii="宋体" w:hAnsi="宋体"/>
                <w:color w:val="000000" w:themeColor="text1"/>
                <w:szCs w:val="21"/>
                <w14:textFill>
                  <w14:solidFill>
                    <w14:schemeClr w14:val="tx1"/>
                  </w14:solidFill>
                </w14:textFill>
              </w:rPr>
              <w:t>H5页面</w:t>
            </w:r>
            <w:r>
              <w:rPr>
                <w:rFonts w:ascii="宋体" w:hAnsi="宋体"/>
                <w:color w:val="000000" w:themeColor="text1"/>
                <w:szCs w:val="21"/>
                <w14:textFill>
                  <w14:solidFill>
                    <w14:schemeClr w14:val="tx1"/>
                  </w14:solidFill>
                </w14:textFill>
              </w:rPr>
              <w:t>。</w:t>
            </w:r>
          </w:p>
          <w:p>
            <w:pPr>
              <w:widowControl/>
              <w:spacing w:line="360" w:lineRule="auto"/>
              <w:ind w:firstLine="397"/>
              <w:jc w:val="left"/>
              <w:rPr>
                <w:rFonts w:asciiTheme="minorEastAsia" w:hAnsiTheme="minorEastAsia" w:eastAsiaTheme="minorEastAsia" w:cstheme="majorEastAsia"/>
                <w:color w:val="000000" w:themeColor="text1"/>
                <w:szCs w:val="21"/>
                <w14:textFill>
                  <w14:solidFill>
                    <w14:schemeClr w14:val="tx1"/>
                  </w14:solidFill>
                </w14:textFill>
              </w:rPr>
            </w:pP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9</w:t>
            </w:r>
          </w:p>
        </w:tc>
        <w:tc>
          <w:tcPr>
            <w:tcW w:w="3021" w:type="dxa"/>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JAVA程序设计</w:t>
            </w:r>
          </w:p>
        </w:tc>
        <w:tc>
          <w:tcPr>
            <w:tcW w:w="8567" w:type="dxa"/>
          </w:tcPr>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本课程主要介绍</w:t>
            </w:r>
            <w:r>
              <w:rPr>
                <w:rFonts w:ascii="宋体" w:hAnsi="宋体"/>
                <w:color w:val="000000" w:themeColor="text1"/>
                <w:szCs w:val="21"/>
                <w14:textFill>
                  <w14:solidFill>
                    <w14:schemeClr w14:val="tx1"/>
                  </w14:solidFill>
                </w14:textFill>
              </w:rPr>
              <w:t>Java程序</w:t>
            </w:r>
            <w:r>
              <w:rPr>
                <w:rFonts w:hint="eastAsia" w:ascii="宋体" w:hAnsi="宋体"/>
                <w:color w:val="000000" w:themeColor="text1"/>
                <w:szCs w:val="21"/>
                <w14:textFill>
                  <w14:solidFill>
                    <w14:schemeClr w14:val="tx1"/>
                  </w14:solidFill>
                </w14:textFill>
              </w:rPr>
              <w:t>设计的基本知识、语言规范和语法规则，</w:t>
            </w:r>
            <w:r>
              <w:rPr>
                <w:rFonts w:ascii="宋体" w:hAnsi="宋体"/>
                <w:color w:val="000000" w:themeColor="text1"/>
                <w:szCs w:val="21"/>
                <w14:textFill>
                  <w14:solidFill>
                    <w14:schemeClr w14:val="tx1"/>
                  </w14:solidFill>
                </w14:textFill>
              </w:rPr>
              <w:t>图形、图像、动画程序设计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利用Java制作图形用户界面</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客户端与服务器的通信程序</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数据库程序设计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Web网络程序设计</w:t>
            </w:r>
            <w:r>
              <w:rPr>
                <w:rFonts w:hint="eastAsia" w:ascii="宋体" w:hAnsi="宋体"/>
                <w:color w:val="000000" w:themeColor="text1"/>
                <w:szCs w:val="21"/>
                <w14:textFill>
                  <w14:solidFill>
                    <w14:schemeClr w14:val="tx1"/>
                  </w14:solidFill>
                </w14:textFill>
              </w:rPr>
              <w:t>等有关知识</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通过本课程的学习，使学生掌握Java</w:t>
            </w:r>
            <w:r>
              <w:rPr>
                <w:rFonts w:ascii="宋体" w:hAnsi="宋体"/>
                <w:color w:val="000000" w:themeColor="text1"/>
                <w:szCs w:val="21"/>
                <w14:textFill>
                  <w14:solidFill>
                    <w14:schemeClr w14:val="tx1"/>
                  </w14:solidFill>
                </w14:textFill>
              </w:rPr>
              <w:t>语言的语法和程序设计方法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初步掌握用</w:t>
            </w:r>
            <w:r>
              <w:rPr>
                <w:rFonts w:hint="eastAsia" w:ascii="宋体" w:hAnsi="宋体"/>
                <w:color w:val="000000" w:themeColor="text1"/>
                <w:szCs w:val="21"/>
                <w14:textFill>
                  <w14:solidFill>
                    <w14:schemeClr w14:val="tx1"/>
                  </w14:solidFill>
                </w14:textFill>
              </w:rPr>
              <w:t>Java</w:t>
            </w:r>
            <w:r>
              <w:rPr>
                <w:rFonts w:ascii="宋体" w:hAnsi="宋体"/>
                <w:color w:val="000000" w:themeColor="text1"/>
                <w:szCs w:val="21"/>
                <w14:textFill>
                  <w14:solidFill>
                    <w14:schemeClr w14:val="tx1"/>
                  </w14:solidFill>
                </w14:textFill>
              </w:rPr>
              <w:t>语言解决实际</w:t>
            </w:r>
            <w:r>
              <w:rPr>
                <w:rFonts w:hint="eastAsia" w:ascii="宋体" w:hAnsi="宋体"/>
                <w:color w:val="000000" w:themeColor="text1"/>
                <w:szCs w:val="21"/>
                <w14:textFill>
                  <w14:solidFill>
                    <w14:schemeClr w14:val="tx1"/>
                  </w14:solidFill>
                </w14:textFill>
              </w:rPr>
              <w:t>问题</w:t>
            </w:r>
            <w:r>
              <w:rPr>
                <w:rFonts w:ascii="宋体" w:hAnsi="宋体"/>
                <w:color w:val="000000" w:themeColor="text1"/>
                <w:szCs w:val="21"/>
                <w14:textFill>
                  <w14:solidFill>
                    <w14:schemeClr w14:val="tx1"/>
                  </w14:solidFill>
                </w14:textFill>
              </w:rPr>
              <w:t>的能力</w:t>
            </w:r>
            <w:r>
              <w:rPr>
                <w:rFonts w:hint="eastAsia" w:ascii="宋体" w:hAnsi="宋体"/>
                <w:color w:val="000000" w:themeColor="text1"/>
                <w:szCs w:val="21"/>
                <w14:textFill>
                  <w14:solidFill>
                    <w14:schemeClr w14:val="tx1"/>
                  </w14:solidFill>
                </w14:textFill>
              </w:rPr>
              <w:t>。</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5" w:type="dxa"/>
            <w:vAlign w:val="center"/>
          </w:tcPr>
          <w:p>
            <w:pPr>
              <w:pStyle w:val="14"/>
              <w:spacing w:before="0" w:beforeAutospacing="0" w:after="0" w:afterAutospacing="0" w:line="360" w:lineRule="auto"/>
              <w:jc w:val="center"/>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10</w:t>
            </w:r>
          </w:p>
        </w:tc>
        <w:tc>
          <w:tcPr>
            <w:tcW w:w="3021" w:type="dxa"/>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软件测试技术</w:t>
            </w:r>
          </w:p>
        </w:tc>
        <w:tc>
          <w:tcPr>
            <w:tcW w:w="8567" w:type="dxa"/>
          </w:tcPr>
          <w:p>
            <w:pPr>
              <w:spacing w:line="360" w:lineRule="auto"/>
              <w:ind w:firstLine="420" w:firstLineChars="200"/>
              <w:rPr>
                <w:rFonts w:ascii="宋体" w:hAnsi="宋体"/>
                <w:color w:val="000000" w:themeColor="text1"/>
                <w:szCs w:val="21"/>
                <w14:textFill>
                  <w14:solidFill>
                    <w14:schemeClr w14:val="tx1"/>
                  </w14:solidFill>
                </w14:textFill>
              </w:rPr>
            </w:pPr>
            <w:r>
              <w:t>软件开发过程和软件质量保证方法；软件测试工作 流程和测试分类；测试策略和测试环境的搭建；测 试管理；白盒测试和黑盒测试用例设计；单元测试 和系统测试；功能测试工具；性能测试工具；测试 技巧；测试报告和缺陷测试报告</w:t>
            </w:r>
            <w:r>
              <w:rPr>
                <w:rFonts w:hint="eastAsia"/>
              </w:rPr>
              <w:t>.</w:t>
            </w:r>
          </w:p>
        </w:tc>
        <w:tc>
          <w:tcPr>
            <w:tcW w:w="1279" w:type="dxa"/>
            <w:vAlign w:val="center"/>
          </w:tcPr>
          <w:p>
            <w:pPr>
              <w:pStyle w:val="14"/>
              <w:spacing w:before="0" w:beforeAutospacing="0" w:after="0" w:afterAutospacing="0" w:line="360" w:lineRule="auto"/>
              <w:ind w:firstLine="420" w:firstLineChars="200"/>
              <w:rPr>
                <w:rFonts w:hint="default" w:asciiTheme="minorEastAsia" w:hAnsiTheme="minorEastAsia" w:eastAsiaTheme="minorEastAsia" w:cstheme="majorEastAsia"/>
                <w:kern w:val="2"/>
                <w:sz w:val="21"/>
                <w:szCs w:val="21"/>
              </w:rPr>
            </w:pPr>
            <w:r>
              <w:rPr>
                <w:rFonts w:asciiTheme="minorEastAsia" w:hAnsiTheme="minorEastAsia" w:eastAsiaTheme="minorEastAsia" w:cstheme="majorEastAsia"/>
                <w:kern w:val="2"/>
                <w:sz w:val="21"/>
                <w:szCs w:val="21"/>
              </w:rPr>
              <w:t>4</w:t>
            </w:r>
          </w:p>
        </w:tc>
      </w:tr>
    </w:tbl>
    <w:p>
      <w:pPr>
        <w:adjustRightInd w:val="0"/>
        <w:spacing w:line="360" w:lineRule="auto"/>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4.专业选修课程</w:t>
      </w:r>
    </w:p>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表 5、专业选修课程一览表</w:t>
      </w:r>
    </w:p>
    <w:tbl>
      <w:tblPr>
        <w:tblStyle w:val="18"/>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747"/>
        <w:gridCol w:w="1770"/>
        <w:gridCol w:w="1739"/>
        <w:gridCol w:w="1048"/>
        <w:gridCol w:w="1048"/>
        <w:gridCol w:w="1048"/>
        <w:gridCol w:w="1394"/>
        <w:gridCol w:w="104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04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274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课程名称</w:t>
            </w:r>
          </w:p>
        </w:tc>
        <w:tc>
          <w:tcPr>
            <w:tcW w:w="177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课程性质</w:t>
            </w:r>
          </w:p>
        </w:tc>
        <w:tc>
          <w:tcPr>
            <w:tcW w:w="1739"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课程类型</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学时</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学期</w:t>
            </w:r>
          </w:p>
        </w:tc>
        <w:tc>
          <w:tcPr>
            <w:tcW w:w="139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周学时</w:t>
            </w:r>
          </w:p>
        </w:tc>
        <w:tc>
          <w:tcPr>
            <w:tcW w:w="104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周数</w:t>
            </w:r>
          </w:p>
        </w:tc>
        <w:tc>
          <w:tcPr>
            <w:tcW w:w="1045"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w:t>
            </w:r>
            <w:r>
              <w:rPr>
                <w:rFonts w:asciiTheme="minorEastAsia" w:hAnsiTheme="minorEastAsia" w:eastAsiaTheme="minorEastAsia" w:cstheme="minorEastAsia"/>
                <w:color w:val="000000" w:themeColor="text1"/>
                <w:szCs w:val="21"/>
                <w14:textFill>
                  <w14:solidFill>
                    <w14:schemeClr w14:val="tx1"/>
                  </w14:solidFill>
                </w14:textFill>
              </w:rPr>
              <w:t>工程</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操作系统</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ython程序设计</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组网技术</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视频编辑</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新媒体营销</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Java</w:t>
            </w:r>
            <w:r>
              <w:rPr>
                <w:rFonts w:hint="eastAsia" w:asciiTheme="minorEastAsia" w:hAnsiTheme="minorEastAsia" w:eastAsiaTheme="minorEastAsia" w:cstheme="minorEastAsia"/>
                <w:color w:val="000000" w:themeColor="text1"/>
                <w:szCs w:val="21"/>
                <w14:textFill>
                  <w14:solidFill>
                    <w14:schemeClr w14:val="tx1"/>
                  </w14:solidFill>
                </w14:textFill>
              </w:rPr>
              <w:t>综合实训</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网络营销实训</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9</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U</w:t>
            </w:r>
            <w:r>
              <w:rPr>
                <w:rFonts w:asciiTheme="minorEastAsia" w:hAnsiTheme="minorEastAsia" w:eastAsiaTheme="minorEastAsia" w:cstheme="minorEastAsia"/>
                <w:color w:val="000000" w:themeColor="text1"/>
                <w:szCs w:val="21"/>
                <w14:textFill>
                  <w14:solidFill>
                    <w14:schemeClr w14:val="tx1"/>
                  </w14:solidFill>
                </w14:textFill>
              </w:rPr>
              <w:t>I</w:t>
            </w:r>
            <w:r>
              <w:rPr>
                <w:rFonts w:hint="eastAsia" w:asciiTheme="minorEastAsia" w:hAnsiTheme="minorEastAsia" w:eastAsiaTheme="minorEastAsia" w:cstheme="minorEastAsia"/>
                <w:color w:val="000000" w:themeColor="text1"/>
                <w:szCs w:val="21"/>
                <w14:textFill>
                  <w14:solidFill>
                    <w14:schemeClr w14:val="tx1"/>
                  </w14:solidFill>
                </w14:textFill>
              </w:rPr>
              <w:t>设计</w:t>
            </w:r>
            <w:r>
              <w:rPr>
                <w:rFonts w:asciiTheme="minorEastAsia" w:hAnsiTheme="minorEastAsia" w:eastAsiaTheme="minorEastAsia" w:cstheme="minorEastAsia"/>
                <w:color w:val="000000" w:themeColor="text1"/>
                <w:szCs w:val="21"/>
                <w14:textFill>
                  <w14:solidFill>
                    <w14:schemeClr w14:val="tx1"/>
                  </w14:solidFill>
                </w14:textFill>
              </w:rPr>
              <w:t>综合</w:t>
            </w:r>
            <w:r>
              <w:rPr>
                <w:rFonts w:hint="eastAsia" w:asciiTheme="minorEastAsia" w:hAnsiTheme="minorEastAsia" w:eastAsiaTheme="minorEastAsia" w:cstheme="minorEastAsia"/>
                <w:color w:val="000000" w:themeColor="text1"/>
                <w:szCs w:val="21"/>
                <w14:textFill>
                  <w14:solidFill>
                    <w14:schemeClr w14:val="tx1"/>
                  </w14:solidFill>
                </w14:textFill>
              </w:rPr>
              <w:t>实训</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5</w:t>
            </w:r>
          </w:p>
        </w:tc>
        <w:tc>
          <w:tcPr>
            <w:tcW w:w="1394"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平面</w:t>
            </w:r>
            <w:r>
              <w:rPr>
                <w:rFonts w:asciiTheme="minorEastAsia" w:hAnsiTheme="minorEastAsia" w:eastAsiaTheme="minorEastAsia" w:cstheme="minorEastAsia"/>
                <w:color w:val="000000" w:themeColor="text1"/>
                <w:szCs w:val="21"/>
                <w14:textFill>
                  <w14:solidFill>
                    <w14:schemeClr w14:val="tx1"/>
                  </w14:solidFill>
                </w14:textFill>
              </w:rPr>
              <w:t>设计</w:t>
            </w:r>
            <w:r>
              <w:rPr>
                <w:rFonts w:hint="eastAsia" w:asciiTheme="minorEastAsia" w:hAnsiTheme="minorEastAsia" w:eastAsiaTheme="minorEastAsia" w:cstheme="minorEastAsia"/>
                <w:color w:val="000000" w:themeColor="text1"/>
                <w:szCs w:val="21"/>
                <w14:textFill>
                  <w14:solidFill>
                    <w14:schemeClr w14:val="tx1"/>
                  </w14:solidFill>
                </w14:textFill>
              </w:rPr>
              <w:t>技能实训</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网站开发综合实训</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36</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EXCEL数据处理</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34</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消费心理学</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14</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软件外包职业素养</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电话营销技巧</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16</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专业讲座</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pStyle w:val="14"/>
              <w:widowControl w:val="0"/>
              <w:spacing w:before="0" w:beforeAutospacing="0" w:after="0" w:afterAutospacing="0" w:line="360" w:lineRule="auto"/>
              <w:jc w:val="center"/>
              <w:rPr>
                <w:rFonts w:hint="default"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服务礼仪</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社会实践</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社团活动</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20</w:t>
            </w:r>
          </w:p>
        </w:tc>
        <w:tc>
          <w:tcPr>
            <w:tcW w:w="2747"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技能大赛</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21</w:t>
            </w:r>
          </w:p>
        </w:tc>
        <w:tc>
          <w:tcPr>
            <w:tcW w:w="2747" w:type="dxa"/>
            <w:vAlign w:val="center"/>
          </w:tcPr>
          <w:p>
            <w:pPr>
              <w:widowControl/>
              <w:spacing w:line="360" w:lineRule="auto"/>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沟通技巧</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047"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w:t>
            </w:r>
          </w:p>
        </w:tc>
        <w:tc>
          <w:tcPr>
            <w:tcW w:w="2747" w:type="dxa"/>
            <w:vAlign w:val="center"/>
          </w:tcPr>
          <w:p>
            <w:pPr>
              <w:widowControl/>
              <w:spacing w:line="360" w:lineRule="auto"/>
              <w:jc w:val="left"/>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会议管理</w:t>
            </w:r>
          </w:p>
        </w:tc>
        <w:tc>
          <w:tcPr>
            <w:tcW w:w="177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w:t>
            </w:r>
          </w:p>
        </w:tc>
        <w:tc>
          <w:tcPr>
            <w:tcW w:w="1739"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0.1</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39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8"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45"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adjustRightIn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5.实习实训</w:t>
      </w:r>
    </w:p>
    <w:p>
      <w:pPr>
        <w:spacing w:line="360" w:lineRule="auto"/>
        <w:ind w:right="-82" w:rightChars="-39"/>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 xml:space="preserve">   （1）认知实习</w:t>
      </w:r>
    </w:p>
    <w:p>
      <w:pPr>
        <w:spacing w:line="360" w:lineRule="auto"/>
        <w:ind w:right="-82" w:rightChars="-39"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认知实习是本专业人才培养方案的重要组成部分，是本专业基础知识学习和专业核心知识学习之间的连接和实践环节。</w:t>
      </w:r>
    </w:p>
    <w:p>
      <w:pPr>
        <w:spacing w:line="360" w:lineRule="auto"/>
        <w:ind w:right="-82" w:rightChars="-39" w:firstLine="420" w:firstLineChars="20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表6 、认知实习</w:t>
      </w:r>
      <w:r>
        <w:rPr>
          <w:rFonts w:hint="eastAsia" w:cs="仿宋" w:asciiTheme="minorEastAsia" w:hAnsiTheme="minorEastAsia" w:eastAsiaTheme="minorEastAsia"/>
          <w:color w:val="000000" w:themeColor="text1"/>
          <w:kern w:val="0"/>
          <w:szCs w:val="21"/>
          <w14:textFill>
            <w14:solidFill>
              <w14:schemeClr w14:val="tx1"/>
            </w14:solidFill>
          </w14:textFill>
        </w:rPr>
        <w:t>一览表</w:t>
      </w:r>
    </w:p>
    <w:tbl>
      <w:tblPr>
        <w:tblStyle w:val="19"/>
        <w:tblW w:w="13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619"/>
        <w:gridCol w:w="71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337"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项目</w:t>
            </w:r>
          </w:p>
        </w:tc>
        <w:tc>
          <w:tcPr>
            <w:tcW w:w="3619"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r>
              <w:rPr>
                <w:rFonts w:hint="eastAsia" w:cs="仿宋" w:asciiTheme="minorEastAsia" w:hAnsiTheme="minorEastAsia" w:eastAsiaTheme="minorEastAsia"/>
                <w:color w:val="000000" w:themeColor="text1"/>
                <w:kern w:val="0"/>
                <w:szCs w:val="21"/>
                <w14:textFill>
                  <w14:solidFill>
                    <w14:schemeClr w14:val="tx1"/>
                  </w14:solidFill>
                </w14:textFill>
              </w:rPr>
              <w:t>的内容</w:t>
            </w:r>
          </w:p>
        </w:tc>
        <w:tc>
          <w:tcPr>
            <w:tcW w:w="7153"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r>
              <w:rPr>
                <w:rFonts w:hint="eastAsia" w:cs="仿宋" w:asciiTheme="minorEastAsia" w:hAnsiTheme="minorEastAsia" w:eastAsiaTheme="minorEastAsia"/>
                <w:color w:val="000000" w:themeColor="text1"/>
                <w:kern w:val="0"/>
                <w:szCs w:val="21"/>
                <w14:textFill>
                  <w14:solidFill>
                    <w14:schemeClr w14:val="tx1"/>
                  </w14:solidFill>
                </w14:textFill>
              </w:rPr>
              <w:t>的要求</w:t>
            </w:r>
          </w:p>
        </w:tc>
        <w:tc>
          <w:tcPr>
            <w:tcW w:w="1672"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trPr>
        <w:tc>
          <w:tcPr>
            <w:tcW w:w="1337"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认知实习</w:t>
            </w:r>
          </w:p>
        </w:tc>
        <w:tc>
          <w:tcPr>
            <w:tcW w:w="3619"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1，工作岗位的一般要求，2，工作环境的基本条件，3，目前在岗位工作的人们对职业岗位的认识和理解，4，企业或公司对员工的基本要求。</w:t>
            </w:r>
          </w:p>
        </w:tc>
        <w:tc>
          <w:tcPr>
            <w:tcW w:w="7153" w:type="dxa"/>
            <w:vAlign w:val="center"/>
          </w:tcPr>
          <w:p>
            <w:pPr>
              <w:spacing w:line="360" w:lineRule="auto"/>
              <w:ind w:right="-82" w:rightChars="-39" w:firstLine="420" w:firstLineChars="200"/>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认知实习是对书本知识的巩固加深。需要到工作岗位的环境去参观，去了解今后将要工作（实习）的环境，增加对将要从事的职业岗位的初级认识，只有学员积极参加认知实习，对未来工作岗位、工作内容有了初步的认识，才能有针对性的继续学习。</w:t>
            </w:r>
          </w:p>
        </w:tc>
        <w:tc>
          <w:tcPr>
            <w:tcW w:w="1672" w:type="dxa"/>
            <w:vAlign w:val="center"/>
          </w:tcPr>
          <w:p>
            <w:pPr>
              <w:widowControl/>
              <w:adjustRightInd w:val="0"/>
              <w:snapToGrid w:val="0"/>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p>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1周</w:t>
            </w:r>
          </w:p>
        </w:tc>
      </w:tr>
    </w:tbl>
    <w:p>
      <w:pPr>
        <w:spacing w:line="360" w:lineRule="auto"/>
        <w:ind w:right="-82" w:rightChars="-39" w:firstLine="48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（2）综合实训</w:t>
      </w:r>
    </w:p>
    <w:p>
      <w:pPr>
        <w:spacing w:line="360" w:lineRule="auto"/>
        <w:ind w:right="-82" w:rightChars="-39" w:firstLine="480"/>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学生在学校模拟实训室</w:t>
      </w:r>
      <w:r>
        <w:rPr>
          <w:rFonts w:hint="eastAsia" w:cs="仿宋" w:asciiTheme="minorEastAsia" w:hAnsiTheme="minorEastAsia" w:eastAsiaTheme="minorEastAsia"/>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实训基地或</w:t>
      </w:r>
      <w:r>
        <w:rPr>
          <w:rFonts w:hint="eastAsia" w:cs="仿宋" w:asciiTheme="minorEastAsia" w:hAnsiTheme="minorEastAsia" w:eastAsiaTheme="minorEastAsia"/>
          <w:color w:val="000000" w:themeColor="text1"/>
          <w:szCs w:val="21"/>
          <w14:textFill>
            <w14:solidFill>
              <w14:schemeClr w14:val="tx1"/>
            </w14:solidFill>
          </w14:textFill>
        </w:rPr>
        <w:t>工作岗位</w:t>
      </w:r>
      <w:r>
        <w:rPr>
          <w:rFonts w:hint="eastAsia" w:cs="仿宋" w:asciiTheme="minorEastAsia" w:hAnsiTheme="minorEastAsia" w:eastAsiaTheme="minorEastAsia"/>
          <w:bCs/>
          <w:color w:val="000000" w:themeColor="text1"/>
          <w:szCs w:val="21"/>
          <w14:textFill>
            <w14:solidFill>
              <w14:schemeClr w14:val="tx1"/>
            </w14:solidFill>
          </w14:textFill>
        </w:rPr>
        <w:t>分别进行软件开发</w:t>
      </w:r>
      <w:r>
        <w:rPr>
          <w:rFonts w:hint="eastAsia" w:cs="仿宋" w:asciiTheme="minorEastAsia" w:hAnsiTheme="minorEastAsia" w:eastAsiaTheme="minorEastAsia"/>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平面设计</w:t>
      </w:r>
      <w:r>
        <w:rPr>
          <w:rFonts w:hint="eastAsia" w:cs="仿宋" w:asciiTheme="minorEastAsia" w:hAnsiTheme="minorEastAsia" w:eastAsiaTheme="minorEastAsia"/>
          <w:color w:val="000000" w:themeColor="text1"/>
          <w:szCs w:val="21"/>
          <w14:textFill>
            <w14:solidFill>
              <w14:schemeClr w14:val="tx1"/>
            </w14:solidFill>
          </w14:textFill>
        </w:rPr>
        <w:t>、</w:t>
      </w:r>
      <w:r>
        <w:rPr>
          <w:rFonts w:hint="eastAsia" w:cs="仿宋" w:asciiTheme="minorEastAsia" w:hAnsiTheme="minorEastAsia" w:eastAsiaTheme="minorEastAsia"/>
          <w:bCs/>
          <w:color w:val="000000" w:themeColor="text1"/>
          <w:szCs w:val="21"/>
          <w14:textFill>
            <w14:solidFill>
              <w14:schemeClr w14:val="tx1"/>
            </w14:solidFill>
          </w14:textFill>
        </w:rPr>
        <w:t>网络</w:t>
      </w:r>
      <w:r>
        <w:rPr>
          <w:rFonts w:cs="仿宋" w:asciiTheme="minorEastAsia" w:hAnsiTheme="minorEastAsia" w:eastAsiaTheme="minorEastAsia"/>
          <w:bCs/>
          <w:color w:val="000000" w:themeColor="text1"/>
          <w:szCs w:val="21"/>
          <w14:textFill>
            <w14:solidFill>
              <w14:schemeClr w14:val="tx1"/>
            </w14:solidFill>
          </w14:textFill>
        </w:rPr>
        <w:t>布线</w:t>
      </w:r>
      <w:r>
        <w:rPr>
          <w:rFonts w:hint="eastAsia" w:cs="仿宋" w:asciiTheme="minorEastAsia" w:hAnsiTheme="minorEastAsia" w:eastAsiaTheme="minorEastAsia"/>
          <w:bCs/>
          <w:color w:val="000000" w:themeColor="text1"/>
          <w:szCs w:val="21"/>
          <w14:textFill>
            <w14:solidFill>
              <w14:schemeClr w14:val="tx1"/>
            </w14:solidFill>
          </w14:textFill>
        </w:rPr>
        <w:t>等综合实训，学生参与工作过程，全面了解各个岗位的工作过程及相关规程，同时熟练掌握各个工作岗位的技能。</w:t>
      </w:r>
    </w:p>
    <w:p>
      <w:pPr>
        <w:spacing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表7、 综合实训</w:t>
      </w:r>
      <w:r>
        <w:rPr>
          <w:rFonts w:hint="eastAsia" w:cs="仿宋" w:asciiTheme="minorEastAsia" w:hAnsiTheme="minorEastAsia" w:eastAsiaTheme="minorEastAsia"/>
          <w:color w:val="000000" w:themeColor="text1"/>
          <w:kern w:val="0"/>
          <w:szCs w:val="21"/>
          <w14:textFill>
            <w14:solidFill>
              <w14:schemeClr w14:val="tx1"/>
            </w14:solidFill>
          </w14:textFill>
        </w:rPr>
        <w:t>一览表</w:t>
      </w:r>
    </w:p>
    <w:tbl>
      <w:tblPr>
        <w:tblStyle w:val="18"/>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59"/>
        <w:gridCol w:w="3606"/>
        <w:gridCol w:w="3262"/>
        <w:gridCol w:w="859"/>
        <w:gridCol w:w="1619"/>
        <w:gridCol w:w="112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学期</w:t>
            </w:r>
          </w:p>
        </w:tc>
        <w:tc>
          <w:tcPr>
            <w:tcW w:w="3606"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实训项目名称</w:t>
            </w:r>
          </w:p>
        </w:tc>
        <w:tc>
          <w:tcPr>
            <w:tcW w:w="3262"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依托课程</w:t>
            </w:r>
          </w:p>
        </w:tc>
        <w:tc>
          <w:tcPr>
            <w:tcW w:w="85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学时</w:t>
            </w:r>
          </w:p>
        </w:tc>
        <w:tc>
          <w:tcPr>
            <w:tcW w:w="161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实训要求</w:t>
            </w:r>
          </w:p>
        </w:tc>
        <w:tc>
          <w:tcPr>
            <w:tcW w:w="112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考核方式</w:t>
            </w:r>
          </w:p>
        </w:tc>
        <w:tc>
          <w:tcPr>
            <w:tcW w:w="1539" w:type="dxa"/>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pStyle w:val="30"/>
              <w:numPr>
                <w:ilvl w:val="0"/>
                <w:numId w:val="5"/>
              </w:numPr>
              <w:spacing w:line="480" w:lineRule="auto"/>
              <w:ind w:hangingChars="200"/>
              <w:jc w:val="left"/>
              <w:rPr>
                <w:rFonts w:ascii="宋体" w:hAnsi="宋体" w:cs="宋体"/>
                <w:szCs w:val="21"/>
              </w:rPr>
            </w:pPr>
            <w:r>
              <w:rPr>
                <w:rFonts w:hint="eastAsia" w:ascii="宋体" w:hAnsi="宋体" w:cs="宋体"/>
                <w:szCs w:val="21"/>
              </w:rPr>
              <w:t>PPT制作</w:t>
            </w:r>
          </w:p>
          <w:p>
            <w:pPr>
              <w:pStyle w:val="30"/>
              <w:numPr>
                <w:ilvl w:val="0"/>
                <w:numId w:val="5"/>
              </w:numPr>
              <w:spacing w:line="480" w:lineRule="auto"/>
              <w:ind w:hangingChars="200"/>
              <w:jc w:val="left"/>
              <w:rPr>
                <w:rFonts w:ascii="宋体" w:hAnsi="宋体" w:cs="宋体"/>
                <w:szCs w:val="21"/>
              </w:rPr>
            </w:pPr>
            <w:r>
              <w:rPr>
                <w:rFonts w:hint="eastAsia" w:ascii="宋体" w:hAnsi="宋体" w:cs="宋体"/>
                <w:szCs w:val="21"/>
              </w:rPr>
              <w:t>图文</w:t>
            </w:r>
            <w:r>
              <w:rPr>
                <w:rFonts w:ascii="宋体" w:hAnsi="宋体" w:cs="宋体"/>
                <w:szCs w:val="21"/>
              </w:rPr>
              <w:t>排版</w:t>
            </w:r>
          </w:p>
          <w:p>
            <w:pPr>
              <w:pStyle w:val="30"/>
              <w:numPr>
                <w:ilvl w:val="0"/>
                <w:numId w:val="5"/>
              </w:numPr>
              <w:spacing w:line="480" w:lineRule="auto"/>
              <w:ind w:hangingChars="200"/>
              <w:jc w:val="left"/>
              <w:rPr>
                <w:rFonts w:ascii="宋体" w:hAnsi="宋体" w:cs="宋体"/>
                <w:szCs w:val="21"/>
              </w:rPr>
            </w:pPr>
            <w:r>
              <w:rPr>
                <w:rFonts w:hint="eastAsia" w:ascii="宋体" w:hAnsi="宋体" w:cs="宋体"/>
                <w:szCs w:val="21"/>
              </w:rPr>
              <w:t>E</w:t>
            </w:r>
            <w:r>
              <w:rPr>
                <w:rFonts w:ascii="宋体" w:hAnsi="宋体" w:cs="宋体"/>
                <w:szCs w:val="21"/>
              </w:rPr>
              <w:t>xcel数据统计</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计算机基础</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基本技能实训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pStyle w:val="30"/>
              <w:numPr>
                <w:ilvl w:val="0"/>
                <w:numId w:val="6"/>
              </w:numPr>
              <w:spacing w:line="480" w:lineRule="auto"/>
              <w:ind w:hangingChars="200"/>
              <w:jc w:val="left"/>
              <w:rPr>
                <w:rFonts w:ascii="宋体" w:hAnsi="宋体" w:cs="宋体"/>
                <w:szCs w:val="21"/>
              </w:rPr>
            </w:pPr>
            <w:r>
              <w:rPr>
                <w:rFonts w:hint="eastAsia" w:ascii="宋体" w:hAnsi="宋体" w:cs="宋体"/>
                <w:szCs w:val="21"/>
              </w:rPr>
              <w:t>短片拍摄</w:t>
            </w:r>
          </w:p>
          <w:p>
            <w:pPr>
              <w:pStyle w:val="30"/>
              <w:numPr>
                <w:ilvl w:val="0"/>
                <w:numId w:val="6"/>
              </w:numPr>
              <w:spacing w:line="480" w:lineRule="auto"/>
              <w:ind w:hangingChars="200"/>
              <w:jc w:val="left"/>
              <w:rPr>
                <w:rFonts w:ascii="宋体" w:hAnsi="宋体" w:cs="宋体"/>
                <w:szCs w:val="21"/>
              </w:rPr>
            </w:pPr>
            <w:r>
              <w:rPr>
                <w:rFonts w:hint="eastAsia" w:ascii="宋体" w:hAnsi="宋体" w:cs="宋体"/>
                <w:szCs w:val="21"/>
              </w:rPr>
              <w:t>短片</w:t>
            </w:r>
            <w:r>
              <w:rPr>
                <w:rFonts w:ascii="宋体" w:hAnsi="宋体" w:cs="宋体"/>
                <w:szCs w:val="21"/>
              </w:rPr>
              <w:t>制作</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视频剪辑</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pStyle w:val="30"/>
              <w:numPr>
                <w:ilvl w:val="0"/>
                <w:numId w:val="7"/>
              </w:numPr>
              <w:spacing w:line="480" w:lineRule="auto"/>
              <w:ind w:hangingChars="200"/>
              <w:jc w:val="left"/>
              <w:rPr>
                <w:rFonts w:ascii="宋体" w:hAnsi="宋体" w:cs="宋体"/>
                <w:szCs w:val="21"/>
              </w:rPr>
            </w:pPr>
            <w:r>
              <w:rPr>
                <w:rFonts w:hint="eastAsia" w:ascii="宋体" w:hAnsi="宋体" w:cs="宋体"/>
                <w:szCs w:val="21"/>
              </w:rPr>
              <w:t>顺序</w:t>
            </w:r>
            <w:r>
              <w:rPr>
                <w:rFonts w:ascii="宋体" w:hAnsi="宋体" w:cs="宋体"/>
                <w:szCs w:val="21"/>
              </w:rPr>
              <w:t>结构实训</w:t>
            </w:r>
          </w:p>
          <w:p>
            <w:pPr>
              <w:pStyle w:val="30"/>
              <w:numPr>
                <w:ilvl w:val="0"/>
                <w:numId w:val="7"/>
              </w:numPr>
              <w:spacing w:line="480" w:lineRule="auto"/>
              <w:ind w:hangingChars="200"/>
              <w:jc w:val="left"/>
              <w:rPr>
                <w:rFonts w:ascii="宋体" w:hAnsi="宋体" w:cs="宋体"/>
                <w:szCs w:val="21"/>
              </w:rPr>
            </w:pPr>
            <w:r>
              <w:rPr>
                <w:rFonts w:hint="eastAsia" w:ascii="宋体" w:hAnsi="宋体" w:cs="宋体"/>
                <w:szCs w:val="21"/>
              </w:rPr>
              <w:t>循环分支</w:t>
            </w:r>
            <w:r>
              <w:rPr>
                <w:rFonts w:ascii="宋体" w:hAnsi="宋体" w:cs="宋体"/>
                <w:szCs w:val="21"/>
              </w:rPr>
              <w:t>结构实训</w:t>
            </w:r>
          </w:p>
          <w:p>
            <w:pPr>
              <w:pStyle w:val="30"/>
              <w:numPr>
                <w:ilvl w:val="0"/>
                <w:numId w:val="7"/>
              </w:numPr>
              <w:spacing w:line="480" w:lineRule="auto"/>
              <w:ind w:hangingChars="200"/>
              <w:jc w:val="left"/>
              <w:rPr>
                <w:rFonts w:ascii="宋体" w:hAnsi="宋体" w:cs="宋体"/>
                <w:szCs w:val="21"/>
              </w:rPr>
            </w:pPr>
            <w:r>
              <w:rPr>
                <w:rFonts w:hint="eastAsia" w:ascii="宋体" w:hAnsi="宋体" w:cs="宋体"/>
                <w:szCs w:val="21"/>
              </w:rPr>
              <w:t>函数/嵌套</w:t>
            </w:r>
            <w:r>
              <w:rPr>
                <w:rFonts w:ascii="宋体" w:hAnsi="宋体" w:cs="宋体"/>
                <w:szCs w:val="21"/>
              </w:rPr>
              <w:t>实训</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C语言</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基本技能实训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3606" w:type="dxa"/>
            <w:vAlign w:val="center"/>
          </w:tcPr>
          <w:p>
            <w:pPr>
              <w:pStyle w:val="30"/>
              <w:numPr>
                <w:ilvl w:val="0"/>
                <w:numId w:val="8"/>
              </w:numPr>
              <w:spacing w:line="480" w:lineRule="auto"/>
              <w:ind w:hangingChars="200"/>
              <w:jc w:val="left"/>
              <w:rPr>
                <w:rFonts w:ascii="宋体" w:hAnsi="宋体" w:cs="宋体"/>
                <w:szCs w:val="21"/>
              </w:rPr>
            </w:pPr>
            <w:r>
              <w:rPr>
                <w:rFonts w:hint="eastAsia" w:ascii="宋体" w:hAnsi="宋体" w:cs="宋体"/>
                <w:szCs w:val="21"/>
              </w:rPr>
              <w:t>网站策划</w:t>
            </w:r>
          </w:p>
          <w:p>
            <w:pPr>
              <w:pStyle w:val="30"/>
              <w:numPr>
                <w:ilvl w:val="0"/>
                <w:numId w:val="8"/>
              </w:numPr>
              <w:spacing w:line="480" w:lineRule="auto"/>
              <w:ind w:hangingChars="200"/>
              <w:jc w:val="left"/>
              <w:rPr>
                <w:rFonts w:ascii="宋体" w:hAnsi="宋体" w:cs="宋体"/>
                <w:szCs w:val="21"/>
              </w:rPr>
            </w:pPr>
            <w:r>
              <w:rPr>
                <w:rFonts w:hint="eastAsia" w:ascii="宋体" w:hAnsi="宋体" w:cs="宋体"/>
                <w:szCs w:val="21"/>
              </w:rPr>
              <w:t>网站</w:t>
            </w:r>
            <w:r>
              <w:rPr>
                <w:rFonts w:ascii="宋体" w:hAnsi="宋体" w:cs="宋体"/>
                <w:szCs w:val="21"/>
              </w:rPr>
              <w:t>制作</w:t>
            </w:r>
          </w:p>
          <w:p>
            <w:pPr>
              <w:pStyle w:val="30"/>
              <w:numPr>
                <w:ilvl w:val="0"/>
                <w:numId w:val="8"/>
              </w:numPr>
              <w:spacing w:line="480" w:lineRule="auto"/>
              <w:ind w:hangingChars="200"/>
              <w:jc w:val="left"/>
              <w:rPr>
                <w:rFonts w:ascii="宋体" w:hAnsi="宋体" w:cs="宋体"/>
                <w:szCs w:val="21"/>
              </w:rPr>
            </w:pPr>
            <w:r>
              <w:rPr>
                <w:rFonts w:hint="eastAsia" w:ascii="宋体" w:hAnsi="宋体" w:cs="宋体"/>
                <w:szCs w:val="21"/>
              </w:rPr>
              <w:t>网站</w:t>
            </w:r>
            <w:r>
              <w:rPr>
                <w:rFonts w:ascii="宋体" w:hAnsi="宋体" w:cs="宋体"/>
                <w:szCs w:val="21"/>
              </w:rPr>
              <w:t>维护</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网页制作</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3606" w:type="dxa"/>
            <w:vAlign w:val="center"/>
          </w:tcPr>
          <w:p>
            <w:pPr>
              <w:pStyle w:val="30"/>
              <w:numPr>
                <w:ilvl w:val="0"/>
                <w:numId w:val="9"/>
              </w:numPr>
              <w:spacing w:line="480" w:lineRule="auto"/>
              <w:ind w:hangingChars="200"/>
              <w:jc w:val="left"/>
              <w:rPr>
                <w:rFonts w:ascii="宋体" w:hAnsi="宋体" w:cs="宋体"/>
                <w:szCs w:val="21"/>
              </w:rPr>
            </w:pPr>
            <w:r>
              <w:rPr>
                <w:rFonts w:hint="eastAsia" w:ascii="宋体" w:hAnsi="宋体" w:cs="宋体"/>
                <w:szCs w:val="21"/>
              </w:rPr>
              <w:t>学生</w:t>
            </w:r>
            <w:r>
              <w:rPr>
                <w:rFonts w:ascii="宋体" w:hAnsi="宋体" w:cs="宋体"/>
                <w:szCs w:val="21"/>
              </w:rPr>
              <w:t>管理系统</w:t>
            </w:r>
          </w:p>
          <w:p>
            <w:pPr>
              <w:pStyle w:val="30"/>
              <w:numPr>
                <w:ilvl w:val="0"/>
                <w:numId w:val="9"/>
              </w:numPr>
              <w:spacing w:line="480" w:lineRule="auto"/>
              <w:ind w:hangingChars="200"/>
              <w:jc w:val="left"/>
              <w:rPr>
                <w:rFonts w:ascii="宋体" w:hAnsi="宋体" w:cs="宋体"/>
                <w:szCs w:val="21"/>
              </w:rPr>
            </w:pPr>
            <w:r>
              <w:rPr>
                <w:rFonts w:hint="eastAsia" w:ascii="宋体" w:hAnsi="宋体" w:cs="宋体"/>
                <w:szCs w:val="21"/>
              </w:rPr>
              <w:t>成绩</w:t>
            </w:r>
            <w:r>
              <w:rPr>
                <w:rFonts w:ascii="宋体" w:hAnsi="宋体" w:cs="宋体"/>
                <w:szCs w:val="21"/>
              </w:rPr>
              <w:t>管理系统</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JAVA程序设计</w:t>
            </w:r>
          </w:p>
        </w:tc>
        <w:tc>
          <w:tcPr>
            <w:tcW w:w="859" w:type="dxa"/>
            <w:vAlign w:val="center"/>
          </w:tcPr>
          <w:p>
            <w:pPr>
              <w:spacing w:line="360" w:lineRule="auto"/>
              <w:jc w:val="center"/>
              <w:rPr>
                <w:rFonts w:ascii="宋体" w:hAnsi="宋体" w:cs="宋体"/>
                <w:szCs w:val="21"/>
              </w:rPr>
            </w:pP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3606" w:type="dxa"/>
            <w:vAlign w:val="center"/>
          </w:tcPr>
          <w:p>
            <w:pPr>
              <w:pStyle w:val="30"/>
              <w:numPr>
                <w:ilvl w:val="0"/>
                <w:numId w:val="10"/>
              </w:numPr>
              <w:spacing w:line="480" w:lineRule="auto"/>
              <w:ind w:hangingChars="200"/>
              <w:jc w:val="left"/>
              <w:rPr>
                <w:rFonts w:ascii="宋体" w:hAnsi="宋体" w:cs="宋体"/>
                <w:szCs w:val="21"/>
              </w:rPr>
            </w:pPr>
            <w:r>
              <w:rPr>
                <w:rFonts w:hint="eastAsia" w:ascii="宋体" w:hAnsi="宋体" w:cs="宋体"/>
                <w:szCs w:val="21"/>
              </w:rPr>
              <w:t>网络主题活动策划</w:t>
            </w:r>
          </w:p>
          <w:p>
            <w:pPr>
              <w:pStyle w:val="30"/>
              <w:numPr>
                <w:ilvl w:val="0"/>
                <w:numId w:val="10"/>
              </w:numPr>
              <w:spacing w:line="480" w:lineRule="auto"/>
              <w:ind w:hangingChars="200"/>
              <w:jc w:val="left"/>
              <w:rPr>
                <w:rFonts w:ascii="宋体" w:hAnsi="宋体" w:cs="宋体"/>
                <w:szCs w:val="21"/>
              </w:rPr>
            </w:pPr>
            <w:r>
              <w:rPr>
                <w:rFonts w:hint="eastAsia" w:ascii="宋体" w:hAnsi="宋体" w:cs="宋体"/>
                <w:szCs w:val="21"/>
              </w:rPr>
              <w:t>网络活动</w:t>
            </w:r>
            <w:r>
              <w:rPr>
                <w:rFonts w:ascii="宋体" w:hAnsi="宋体" w:cs="宋体"/>
                <w:szCs w:val="21"/>
              </w:rPr>
              <w:t>营销</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网络</w:t>
            </w:r>
            <w:r>
              <w:rPr>
                <w:rFonts w:ascii="宋体" w:hAnsi="宋体" w:cs="宋体"/>
                <w:szCs w:val="21"/>
              </w:rPr>
              <w:t>营销</w:t>
            </w:r>
          </w:p>
        </w:tc>
        <w:tc>
          <w:tcPr>
            <w:tcW w:w="859" w:type="dxa"/>
            <w:vAlign w:val="center"/>
          </w:tcPr>
          <w:p>
            <w:pPr>
              <w:spacing w:line="360" w:lineRule="auto"/>
              <w:jc w:val="center"/>
              <w:rPr>
                <w:rFonts w:ascii="宋体" w:hAnsi="宋体" w:cs="宋体"/>
                <w:szCs w:val="21"/>
              </w:rPr>
            </w:pP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实训报告</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3606" w:type="dxa"/>
            <w:vAlign w:val="center"/>
          </w:tcPr>
          <w:p>
            <w:pPr>
              <w:pStyle w:val="30"/>
              <w:numPr>
                <w:ilvl w:val="0"/>
                <w:numId w:val="11"/>
              </w:numPr>
              <w:spacing w:line="480" w:lineRule="auto"/>
              <w:ind w:hangingChars="200"/>
              <w:jc w:val="left"/>
              <w:rPr>
                <w:rFonts w:ascii="宋体" w:hAnsi="宋体" w:cs="宋体"/>
                <w:szCs w:val="21"/>
              </w:rPr>
            </w:pPr>
            <w:r>
              <w:rPr>
                <w:rFonts w:ascii="宋体" w:hAnsi="宋体" w:cs="宋体"/>
                <w:szCs w:val="21"/>
              </w:rPr>
              <w:t>P</w:t>
            </w:r>
            <w:r>
              <w:rPr>
                <w:rFonts w:hint="eastAsia" w:ascii="宋体" w:hAnsi="宋体" w:cs="宋体"/>
                <w:szCs w:val="21"/>
              </w:rPr>
              <w:t>ython小游戏开发</w:t>
            </w:r>
          </w:p>
          <w:p>
            <w:pPr>
              <w:pStyle w:val="30"/>
              <w:numPr>
                <w:ilvl w:val="0"/>
                <w:numId w:val="11"/>
              </w:numPr>
              <w:spacing w:line="480" w:lineRule="auto"/>
              <w:ind w:hangingChars="200"/>
              <w:jc w:val="left"/>
              <w:rPr>
                <w:rFonts w:ascii="宋体" w:hAnsi="宋体" w:cs="宋体"/>
                <w:szCs w:val="21"/>
              </w:rPr>
            </w:pPr>
            <w:r>
              <w:rPr>
                <w:rFonts w:hint="eastAsia" w:ascii="宋体" w:hAnsi="宋体" w:cs="宋体"/>
                <w:szCs w:val="21"/>
              </w:rPr>
              <w:t>P</w:t>
            </w:r>
            <w:r>
              <w:rPr>
                <w:rFonts w:ascii="宋体" w:hAnsi="宋体" w:cs="宋体"/>
                <w:szCs w:val="21"/>
              </w:rPr>
              <w:t>ython绘图</w:t>
            </w:r>
          </w:p>
          <w:p>
            <w:pPr>
              <w:pStyle w:val="30"/>
              <w:numPr>
                <w:ilvl w:val="0"/>
                <w:numId w:val="11"/>
              </w:numPr>
              <w:spacing w:line="480" w:lineRule="auto"/>
              <w:ind w:hangingChars="200"/>
              <w:jc w:val="left"/>
              <w:rPr>
                <w:rFonts w:ascii="宋体" w:hAnsi="宋体" w:cs="宋体"/>
                <w:szCs w:val="21"/>
              </w:rPr>
            </w:pPr>
            <w:r>
              <w:rPr>
                <w:rFonts w:hint="eastAsia" w:ascii="宋体" w:hAnsi="宋体" w:cs="宋体"/>
                <w:szCs w:val="21"/>
              </w:rPr>
              <w:t>P</w:t>
            </w:r>
            <w:r>
              <w:rPr>
                <w:rFonts w:ascii="宋体" w:hAnsi="宋体" w:cs="宋体"/>
                <w:szCs w:val="21"/>
              </w:rPr>
              <w:t>ython云图设计</w:t>
            </w:r>
          </w:p>
        </w:tc>
        <w:tc>
          <w:tcPr>
            <w:tcW w:w="3262" w:type="dxa"/>
            <w:vAlign w:val="center"/>
          </w:tcPr>
          <w:p>
            <w:pPr>
              <w:spacing w:line="360" w:lineRule="auto"/>
              <w:jc w:val="center"/>
              <w:rPr>
                <w:rFonts w:ascii="宋体" w:hAnsi="宋体" w:cs="宋体"/>
                <w:szCs w:val="21"/>
              </w:rPr>
            </w:pPr>
            <w:r>
              <w:rPr>
                <w:rFonts w:ascii="宋体" w:hAnsi="宋体" w:cs="宋体"/>
                <w:szCs w:val="21"/>
              </w:rPr>
              <w:t>P</w:t>
            </w:r>
            <w:r>
              <w:rPr>
                <w:rFonts w:hint="eastAsia" w:ascii="宋体" w:hAnsi="宋体" w:cs="宋体"/>
                <w:szCs w:val="21"/>
              </w:rPr>
              <w:t>ython程序设计</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p>
        </w:tc>
        <w:tc>
          <w:tcPr>
            <w:tcW w:w="85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3606" w:type="dxa"/>
            <w:vAlign w:val="center"/>
          </w:tcPr>
          <w:p>
            <w:pPr>
              <w:pStyle w:val="30"/>
              <w:numPr>
                <w:ilvl w:val="0"/>
                <w:numId w:val="12"/>
              </w:numPr>
              <w:spacing w:line="480" w:lineRule="auto"/>
              <w:ind w:hangingChars="200"/>
              <w:jc w:val="left"/>
              <w:rPr>
                <w:rFonts w:ascii="宋体" w:hAnsi="宋体" w:cs="宋体"/>
                <w:szCs w:val="21"/>
              </w:rPr>
            </w:pPr>
            <w:r>
              <w:rPr>
                <w:rFonts w:hint="eastAsia" w:ascii="宋体" w:hAnsi="宋体" w:cs="宋体"/>
                <w:szCs w:val="21"/>
              </w:rPr>
              <w:t>户外广告</w:t>
            </w:r>
          </w:p>
          <w:p>
            <w:pPr>
              <w:pStyle w:val="30"/>
              <w:numPr>
                <w:ilvl w:val="0"/>
                <w:numId w:val="12"/>
              </w:numPr>
              <w:spacing w:line="480" w:lineRule="auto"/>
              <w:ind w:hangingChars="200"/>
              <w:jc w:val="left"/>
              <w:rPr>
                <w:rFonts w:ascii="宋体" w:hAnsi="宋体" w:cs="宋体"/>
                <w:szCs w:val="21"/>
              </w:rPr>
            </w:pPr>
            <w:r>
              <w:rPr>
                <w:rFonts w:hint="eastAsia" w:ascii="宋体" w:hAnsi="宋体" w:cs="宋体"/>
                <w:szCs w:val="21"/>
              </w:rPr>
              <w:t>人像美化</w:t>
            </w:r>
          </w:p>
          <w:p>
            <w:pPr>
              <w:pStyle w:val="30"/>
              <w:numPr>
                <w:ilvl w:val="0"/>
                <w:numId w:val="12"/>
              </w:numPr>
              <w:spacing w:line="480" w:lineRule="auto"/>
              <w:ind w:hangingChars="200"/>
              <w:jc w:val="left"/>
              <w:rPr>
                <w:rFonts w:ascii="宋体" w:hAnsi="宋体" w:cs="宋体"/>
                <w:szCs w:val="21"/>
              </w:rPr>
            </w:pPr>
            <w:r>
              <w:rPr>
                <w:rFonts w:hint="eastAsia" w:ascii="宋体" w:hAnsi="宋体" w:cs="宋体"/>
                <w:szCs w:val="21"/>
              </w:rPr>
              <w:t>风景</w:t>
            </w:r>
            <w:r>
              <w:rPr>
                <w:rFonts w:ascii="宋体" w:hAnsi="宋体" w:cs="宋体"/>
                <w:szCs w:val="21"/>
              </w:rPr>
              <w:t>处理</w:t>
            </w:r>
          </w:p>
        </w:tc>
        <w:tc>
          <w:tcPr>
            <w:tcW w:w="3262" w:type="dxa"/>
            <w:vAlign w:val="center"/>
          </w:tcPr>
          <w:p>
            <w:pPr>
              <w:spacing w:line="360" w:lineRule="auto"/>
              <w:jc w:val="center"/>
              <w:rPr>
                <w:rFonts w:ascii="宋体" w:hAnsi="宋体" w:cs="宋体"/>
                <w:szCs w:val="21"/>
              </w:rPr>
            </w:pPr>
            <w:r>
              <w:rPr>
                <w:rFonts w:hint="eastAsia" w:ascii="宋体" w:hAnsi="宋体" w:cs="宋体"/>
                <w:szCs w:val="21"/>
              </w:rPr>
              <w:t>PhotoShop</w:t>
            </w:r>
          </w:p>
        </w:tc>
        <w:tc>
          <w:tcPr>
            <w:tcW w:w="859"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61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实训作品</w:t>
            </w:r>
          </w:p>
        </w:tc>
        <w:tc>
          <w:tcPr>
            <w:tcW w:w="112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考查</w:t>
            </w:r>
          </w:p>
        </w:tc>
        <w:tc>
          <w:tcPr>
            <w:tcW w:w="1539" w:type="dxa"/>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专业技能实训</w:t>
            </w:r>
          </w:p>
        </w:tc>
      </w:tr>
    </w:tbl>
    <w:p>
      <w:pPr>
        <w:spacing w:line="360" w:lineRule="auto"/>
        <w:ind w:firstLine="422"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说明</w:t>
      </w:r>
      <w:r>
        <w:rPr>
          <w:rFonts w:hint="eastAsia" w:cs="宋体" w:asciiTheme="minorEastAsia" w:hAnsiTheme="minorEastAsia" w:eastAsiaTheme="minorEastAsia"/>
          <w:color w:val="000000" w:themeColor="text1"/>
          <w:szCs w:val="21"/>
          <w14:textFill>
            <w14:solidFill>
              <w14:schemeClr w14:val="tx1"/>
            </w14:solidFill>
          </w14:textFill>
        </w:rPr>
        <w:t>：实训项目不限序号数量的规定</w:t>
      </w:r>
    </w:p>
    <w:p>
      <w:pPr>
        <w:spacing w:line="360" w:lineRule="auto"/>
        <w:ind w:right="-82" w:rightChars="-39" w:firstLine="480"/>
        <w:jc w:val="left"/>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 xml:space="preserve"> （3）顶岗实习</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顶岗实习是软件技术专业学生职业技能和职业岗位工作能力培养的重要实践教学环节,是学生的“准就业实训”顶岗实习,主要安排学生进入相关单位营销部门、管理部门等真实岗位工作环境实习，根据各单位具体部门的要求完成顶岗实习；并与实习单位一起对学生的职业操守、职业技能进行综合考核。</w:t>
      </w:r>
    </w:p>
    <w:p>
      <w:pPr>
        <w:spacing w:line="360" w:lineRule="auto"/>
        <w:ind w:right="-82" w:rightChars="-39" w:firstLine="420" w:firstLineChars="20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表8、顶岗实习</w:t>
      </w:r>
      <w:r>
        <w:rPr>
          <w:rFonts w:hint="eastAsia" w:cs="仿宋" w:asciiTheme="minorEastAsia" w:hAnsiTheme="minorEastAsia" w:eastAsiaTheme="minorEastAsia"/>
          <w:color w:val="000000" w:themeColor="text1"/>
          <w:kern w:val="0"/>
          <w:szCs w:val="21"/>
          <w14:textFill>
            <w14:solidFill>
              <w14:schemeClr w14:val="tx1"/>
            </w14:solidFill>
          </w14:textFill>
        </w:rPr>
        <w:t>内容与要求一览表</w:t>
      </w:r>
    </w:p>
    <w:tbl>
      <w:tblPr>
        <w:tblStyle w:val="19"/>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59"/>
        <w:gridCol w:w="1008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748" w:type="dxa"/>
            <w:vAlign w:val="center"/>
          </w:tcPr>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项目</w:t>
            </w:r>
          </w:p>
        </w:tc>
        <w:tc>
          <w:tcPr>
            <w:tcW w:w="2359" w:type="dxa"/>
            <w:vAlign w:val="center"/>
          </w:tcPr>
          <w:p>
            <w:pPr>
              <w:spacing w:line="360" w:lineRule="auto"/>
              <w:ind w:right="-82" w:rightChars="-39"/>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r>
              <w:rPr>
                <w:rFonts w:hint="eastAsia" w:cs="仿宋" w:asciiTheme="minorEastAsia" w:hAnsiTheme="minorEastAsia" w:eastAsiaTheme="minorEastAsia"/>
                <w:color w:val="000000" w:themeColor="text1"/>
                <w:kern w:val="0"/>
                <w:szCs w:val="21"/>
                <w14:textFill>
                  <w14:solidFill>
                    <w14:schemeClr w14:val="tx1"/>
                  </w14:solidFill>
                </w14:textFill>
              </w:rPr>
              <w:t>的内容</w:t>
            </w:r>
          </w:p>
        </w:tc>
        <w:tc>
          <w:tcPr>
            <w:tcW w:w="10088" w:type="dxa"/>
            <w:vAlign w:val="center"/>
          </w:tcPr>
          <w:p>
            <w:pPr>
              <w:spacing w:line="360" w:lineRule="auto"/>
              <w:ind w:right="-82" w:rightChars="-39" w:firstLine="840" w:firstLineChars="400"/>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r>
              <w:rPr>
                <w:rFonts w:hint="eastAsia" w:cs="仿宋" w:asciiTheme="minorEastAsia" w:hAnsiTheme="minorEastAsia" w:eastAsiaTheme="minorEastAsia"/>
                <w:color w:val="000000" w:themeColor="text1"/>
                <w:kern w:val="0"/>
                <w:szCs w:val="21"/>
                <w14:textFill>
                  <w14:solidFill>
                    <w14:schemeClr w14:val="tx1"/>
                  </w14:solidFill>
                </w14:textFill>
              </w:rPr>
              <w:t>的要求</w:t>
            </w:r>
          </w:p>
        </w:tc>
        <w:tc>
          <w:tcPr>
            <w:tcW w:w="933"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6" w:hRule="atLeast"/>
        </w:trPr>
        <w:tc>
          <w:tcPr>
            <w:tcW w:w="748"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p>
          <w:p>
            <w:pPr>
              <w:widowControl/>
              <w:adjustRightInd w:val="0"/>
              <w:snapToGrid w:val="0"/>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p>
        </w:tc>
        <w:tc>
          <w:tcPr>
            <w:tcW w:w="2359" w:type="dxa"/>
            <w:vAlign w:val="center"/>
          </w:tcPr>
          <w:p>
            <w:pPr>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了解实习单位概况（企业文化、企业管理制度、企业生产设备，软件应用等）；了解企业工作岗位设置；了解企业工作岗位工作职责；了解工作岗位工作规程</w:t>
            </w:r>
          </w:p>
        </w:tc>
        <w:tc>
          <w:tcPr>
            <w:tcW w:w="10088" w:type="dxa"/>
            <w:vAlign w:val="center"/>
          </w:tcPr>
          <w:p>
            <w:pPr>
              <w:spacing w:line="360" w:lineRule="auto"/>
              <w:ind w:firstLine="420" w:firstLineChars="200"/>
              <w:jc w:val="left"/>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严格执行学校顶岗实习管理制度；在校企双方协商的基础上由学校制订实习计划； 学校、实习企业和学生本人或家长应当签订书面协议；学校和实习企业应当加强对实习生的劳动安全教育，学校应为实习学生购买意外伤害保险等相关保险；实习企业要为学生实习提供必要的实习条件和安全健康的实习环境；学校和实习企业应当建立严格的实习生考勤制度，由实习企业按照员工管理要求记录到岗情况；学校要充分运用现代信息技术手段，适时做好实习过程记录。顶岗实习信息平台应记录实习生每日考勤、工作岗位、工作内容、教师指导等事项；顶岗实习结束时，学生应提交顶岗实习总结，企业指导教师和实习企业应出具顶岗实习鉴定表，对学生实习情况进行综合评定。实习管理部门应及时收集、整理和评阅学生实习记录、企业实习鉴定表和学生实习总结。</w:t>
            </w:r>
          </w:p>
        </w:tc>
        <w:tc>
          <w:tcPr>
            <w:tcW w:w="933" w:type="dxa"/>
            <w:vAlign w:val="center"/>
          </w:tcPr>
          <w:p>
            <w:pPr>
              <w:widowControl/>
              <w:adjustRightInd w:val="0"/>
              <w:snapToGrid w:val="0"/>
              <w:spacing w:line="360" w:lineRule="auto"/>
              <w:jc w:val="center"/>
              <w:rPr>
                <w:rFonts w:cs="仿宋" w:asciiTheme="minorEastAsia" w:hAnsiTheme="minorEastAsia" w:eastAsiaTheme="minorEastAsia"/>
                <w:color w:val="000000" w:themeColor="text1"/>
                <w:kern w:val="0"/>
                <w:szCs w:val="21"/>
                <w14:textFill>
                  <w14:solidFill>
                    <w14:schemeClr w14:val="tx1"/>
                  </w14:solidFill>
                </w14:textFill>
              </w:rPr>
            </w:pPr>
          </w:p>
          <w:p>
            <w:pPr>
              <w:widowControl/>
              <w:adjustRightInd w:val="0"/>
              <w:snapToGrid w:val="0"/>
              <w:spacing w:line="360" w:lineRule="auto"/>
              <w:jc w:val="center"/>
              <w:outlineLvl w:val="2"/>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20周</w:t>
            </w:r>
          </w:p>
        </w:tc>
      </w:tr>
    </w:tbl>
    <w:p>
      <w:pPr>
        <w:widowControl/>
        <w:numPr>
          <w:ilvl w:val="0"/>
          <w:numId w:val="13"/>
        </w:numPr>
        <w:shd w:val="clear" w:color="auto" w:fill="FFFFFF"/>
        <w:adjustRightInd w:val="0"/>
        <w:snapToGrid w:val="0"/>
        <w:spacing w:line="360" w:lineRule="auto"/>
        <w:jc w:val="left"/>
        <w:outlineLvl w:val="1"/>
        <w:rPr>
          <w:rFonts w:cs="仿宋" w:asciiTheme="minorEastAsia" w:hAnsiTheme="minorEastAsia" w:eastAsiaTheme="minorEastAsia"/>
          <w:color w:val="191919"/>
          <w:kern w:val="0"/>
          <w:szCs w:val="21"/>
        </w:rPr>
      </w:pPr>
      <w:bookmarkStart w:id="0" w:name="_Toc26022"/>
      <w:bookmarkStart w:id="1" w:name="_Toc25809"/>
      <w:bookmarkStart w:id="2" w:name="_Toc32470"/>
      <w:bookmarkStart w:id="3" w:name="_Toc1715"/>
      <w:r>
        <w:rPr>
          <w:rFonts w:hint="eastAsia" w:cs="仿宋" w:asciiTheme="minorEastAsia" w:hAnsiTheme="minorEastAsia" w:eastAsiaTheme="minorEastAsia"/>
          <w:color w:val="191919"/>
          <w:kern w:val="0"/>
          <w:szCs w:val="21"/>
        </w:rPr>
        <w:t>其它课程</w:t>
      </w:r>
      <w:bookmarkEnd w:id="0"/>
      <w:bookmarkEnd w:id="1"/>
    </w:p>
    <w:p>
      <w:pPr>
        <w:widowControl/>
        <w:shd w:val="clear" w:color="auto" w:fill="FFFFFF"/>
        <w:adjustRightInd w:val="0"/>
        <w:snapToGrid w:val="0"/>
        <w:spacing w:line="360" w:lineRule="auto"/>
        <w:jc w:val="center"/>
        <w:outlineLvl w:val="1"/>
        <w:rPr>
          <w:rFonts w:cs="仿宋" w:asciiTheme="minorEastAsia" w:hAnsiTheme="minorEastAsia" w:eastAsiaTheme="minorEastAsia"/>
          <w:color w:val="191919"/>
          <w:kern w:val="0"/>
          <w:szCs w:val="21"/>
        </w:rPr>
      </w:pPr>
      <w:bookmarkStart w:id="4" w:name="_Toc24131"/>
      <w:bookmarkStart w:id="5" w:name="_Toc2285"/>
      <w:r>
        <w:rPr>
          <w:rFonts w:hint="eastAsia" w:cs="仿宋" w:asciiTheme="minorEastAsia" w:hAnsiTheme="minorEastAsia" w:eastAsiaTheme="minorEastAsia"/>
          <w:color w:val="191919"/>
          <w:kern w:val="0"/>
          <w:szCs w:val="21"/>
        </w:rPr>
        <w:t>表9、其它课程说明表</w:t>
      </w:r>
      <w:bookmarkEnd w:id="4"/>
      <w:bookmarkEnd w:id="5"/>
    </w:p>
    <w:tbl>
      <w:tblPr>
        <w:tblStyle w:val="19"/>
        <w:tblW w:w="1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086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6" w:name="_Toc27397"/>
            <w:bookmarkStart w:id="7" w:name="_Toc13770"/>
            <w:r>
              <w:rPr>
                <w:rFonts w:hint="eastAsia" w:cs="仿宋" w:asciiTheme="minorEastAsia" w:hAnsiTheme="minorEastAsia" w:eastAsiaTheme="minorEastAsia"/>
                <w:color w:val="191919"/>
                <w:kern w:val="0"/>
                <w:szCs w:val="21"/>
              </w:rPr>
              <w:t>序号</w:t>
            </w:r>
            <w:bookmarkEnd w:id="6"/>
            <w:bookmarkEnd w:id="7"/>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8" w:name="_Toc12049"/>
            <w:bookmarkStart w:id="9" w:name="_Toc31138"/>
            <w:r>
              <w:rPr>
                <w:rFonts w:hint="eastAsia" w:cs="仿宋" w:asciiTheme="minorEastAsia" w:hAnsiTheme="minorEastAsia" w:eastAsiaTheme="minorEastAsia"/>
                <w:color w:val="191919"/>
                <w:kern w:val="0"/>
                <w:szCs w:val="21"/>
              </w:rPr>
              <w:t>课程内容</w:t>
            </w:r>
            <w:bookmarkEnd w:id="8"/>
            <w:bookmarkEnd w:id="9"/>
          </w:p>
        </w:tc>
        <w:tc>
          <w:tcPr>
            <w:tcW w:w="10864" w:type="dxa"/>
            <w:vAlign w:val="center"/>
          </w:tcPr>
          <w:p>
            <w:pPr>
              <w:widowControl/>
              <w:adjustRightInd w:val="0"/>
              <w:snapToGrid w:val="0"/>
              <w:spacing w:line="360" w:lineRule="auto"/>
              <w:ind w:firstLine="2310" w:firstLineChars="1100"/>
              <w:jc w:val="center"/>
              <w:outlineLvl w:val="1"/>
              <w:rPr>
                <w:rFonts w:cs="仿宋" w:asciiTheme="minorEastAsia" w:hAnsiTheme="minorEastAsia" w:eastAsiaTheme="minorEastAsia"/>
                <w:color w:val="191919"/>
                <w:kern w:val="0"/>
                <w:szCs w:val="21"/>
              </w:rPr>
            </w:pPr>
            <w:bookmarkStart w:id="10" w:name="_Toc8538"/>
            <w:bookmarkStart w:id="11" w:name="_Toc9486"/>
            <w:r>
              <w:rPr>
                <w:rFonts w:hint="eastAsia" w:cs="仿宋" w:asciiTheme="minorEastAsia" w:hAnsiTheme="minorEastAsia" w:eastAsiaTheme="minorEastAsia"/>
                <w:color w:val="191919"/>
                <w:kern w:val="0"/>
                <w:szCs w:val="21"/>
              </w:rPr>
              <w:t>学习要求</w:t>
            </w:r>
            <w:bookmarkEnd w:id="10"/>
            <w:bookmarkEnd w:id="11"/>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2" w:name="_Toc31539"/>
            <w:bookmarkStart w:id="13" w:name="_Toc22295"/>
            <w:r>
              <w:rPr>
                <w:rFonts w:hint="eastAsia" w:cs="仿宋" w:asciiTheme="minorEastAsia" w:hAnsiTheme="minorEastAsia" w:eastAsiaTheme="minorEastAsia"/>
                <w:color w:val="191919"/>
                <w:kern w:val="0"/>
                <w:szCs w:val="21"/>
              </w:rPr>
              <w:t>学分</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4" w:name="_Toc23365"/>
            <w:bookmarkStart w:id="15" w:name="_Toc5364"/>
            <w:r>
              <w:rPr>
                <w:rFonts w:hint="eastAsia" w:cs="仿宋" w:asciiTheme="minorEastAsia" w:hAnsiTheme="minorEastAsia" w:eastAsiaTheme="minorEastAsia"/>
                <w:color w:val="191919"/>
                <w:kern w:val="0"/>
                <w:szCs w:val="21"/>
              </w:rPr>
              <w:t>1</w:t>
            </w:r>
            <w:bookmarkEnd w:id="14"/>
            <w:bookmarkEnd w:id="15"/>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6" w:name="_Toc15612"/>
            <w:bookmarkStart w:id="17" w:name="_Toc17105"/>
            <w:r>
              <w:rPr>
                <w:rFonts w:hint="eastAsia" w:cs="仿宋" w:asciiTheme="minorEastAsia" w:hAnsiTheme="minorEastAsia" w:eastAsiaTheme="minorEastAsia"/>
                <w:color w:val="191919"/>
                <w:kern w:val="0"/>
                <w:szCs w:val="21"/>
              </w:rPr>
              <w:t>入学教育</w:t>
            </w:r>
            <w:bookmarkEnd w:id="16"/>
            <w:bookmarkEnd w:id="17"/>
          </w:p>
        </w:tc>
        <w:tc>
          <w:tcPr>
            <w:tcW w:w="10864" w:type="dxa"/>
            <w:vAlign w:val="center"/>
          </w:tcPr>
          <w:p>
            <w:pPr>
              <w:widowControl/>
              <w:spacing w:line="360" w:lineRule="auto"/>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入学教育主要是通过专业介绍、优秀学长事迹介绍等激发学生专业学习热情，初步培养敬业精神。</w:t>
            </w:r>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18" w:name="_Toc29121"/>
            <w:bookmarkStart w:id="19" w:name="_Toc6348"/>
            <w:r>
              <w:rPr>
                <w:rFonts w:hint="eastAsia" w:cs="仿宋" w:asciiTheme="minorEastAsia" w:hAnsiTheme="minorEastAsia" w:eastAsiaTheme="minorEastAsia"/>
                <w:color w:val="191919"/>
                <w:kern w:val="0"/>
                <w:szCs w:val="21"/>
              </w:rPr>
              <w:t>1</w:t>
            </w:r>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0" w:name="_Toc6048"/>
            <w:bookmarkStart w:id="21" w:name="_Toc17750"/>
            <w:r>
              <w:rPr>
                <w:rFonts w:hint="eastAsia" w:cs="仿宋" w:asciiTheme="minorEastAsia" w:hAnsiTheme="minorEastAsia" w:eastAsiaTheme="minorEastAsia"/>
                <w:color w:val="191919"/>
                <w:kern w:val="0"/>
                <w:szCs w:val="21"/>
              </w:rPr>
              <w:t>2</w:t>
            </w:r>
            <w:bookmarkEnd w:id="20"/>
            <w:bookmarkEnd w:id="21"/>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2" w:name="_Toc3255"/>
            <w:bookmarkStart w:id="23" w:name="_Toc9133"/>
            <w:r>
              <w:rPr>
                <w:rFonts w:hint="eastAsia" w:cs="仿宋" w:asciiTheme="minorEastAsia" w:hAnsiTheme="minorEastAsia" w:eastAsiaTheme="minorEastAsia"/>
                <w:color w:val="191919"/>
                <w:kern w:val="0"/>
                <w:szCs w:val="21"/>
              </w:rPr>
              <w:t>军事训练</w:t>
            </w:r>
            <w:bookmarkEnd w:id="22"/>
            <w:bookmarkEnd w:id="23"/>
          </w:p>
        </w:tc>
        <w:tc>
          <w:tcPr>
            <w:tcW w:w="10864" w:type="dxa"/>
            <w:vAlign w:val="center"/>
          </w:tcPr>
          <w:p>
            <w:pPr>
              <w:widowControl/>
              <w:spacing w:line="360" w:lineRule="auto"/>
              <w:jc w:val="center"/>
              <w:rPr>
                <w:rFonts w:cs="仿宋" w:asciiTheme="minorEastAsia" w:hAnsiTheme="minorEastAsia" w:eastAsiaTheme="minorEastAsia"/>
                <w:kern w:val="0"/>
                <w:szCs w:val="21"/>
              </w:rPr>
            </w:pPr>
            <w:bookmarkStart w:id="24" w:name="_Toc1609"/>
            <w:bookmarkStart w:id="25" w:name="_Toc26617"/>
            <w:r>
              <w:rPr>
                <w:rFonts w:hint="eastAsia" w:cs="仿宋" w:asciiTheme="minorEastAsia" w:hAnsiTheme="minorEastAsia" w:eastAsiaTheme="minorEastAsia"/>
                <w:kern w:val="0"/>
                <w:szCs w:val="21"/>
              </w:rPr>
              <w:t>军事教学环节，采取多种军事训练方式，掌握基本的军事技能，培养学生吃苦耐劳、爱国、友善、诚实的品质</w:t>
            </w:r>
            <w:bookmarkEnd w:id="24"/>
            <w:bookmarkEnd w:id="25"/>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6" w:name="_Toc32109"/>
            <w:bookmarkStart w:id="27" w:name="_Toc18018"/>
            <w:r>
              <w:rPr>
                <w:rFonts w:hint="eastAsia" w:cs="仿宋" w:asciiTheme="minorEastAsia" w:hAnsiTheme="minorEastAsia" w:eastAsiaTheme="minorEastAsia"/>
                <w:color w:val="191919"/>
                <w:kern w:val="0"/>
                <w:szCs w:val="21"/>
              </w:rPr>
              <w:t>1</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817"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28" w:name="_Toc764"/>
            <w:bookmarkStart w:id="29" w:name="_Toc27614"/>
            <w:r>
              <w:rPr>
                <w:rFonts w:hint="eastAsia" w:cs="仿宋" w:asciiTheme="minorEastAsia" w:hAnsiTheme="minorEastAsia" w:eastAsiaTheme="minorEastAsia"/>
                <w:color w:val="191919"/>
                <w:kern w:val="0"/>
                <w:szCs w:val="21"/>
              </w:rPr>
              <w:t>3</w:t>
            </w:r>
            <w:bookmarkEnd w:id="28"/>
            <w:bookmarkEnd w:id="29"/>
          </w:p>
        </w:tc>
        <w:tc>
          <w:tcPr>
            <w:tcW w:w="1276"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30" w:name="_Toc17793"/>
            <w:bookmarkStart w:id="31" w:name="_Toc6586"/>
            <w:r>
              <w:rPr>
                <w:rFonts w:hint="eastAsia" w:cs="仿宋" w:asciiTheme="minorEastAsia" w:hAnsiTheme="minorEastAsia" w:eastAsiaTheme="minorEastAsia"/>
                <w:color w:val="191919"/>
                <w:kern w:val="0"/>
                <w:szCs w:val="21"/>
              </w:rPr>
              <w:t>毕业教育</w:t>
            </w:r>
            <w:bookmarkEnd w:id="30"/>
            <w:bookmarkEnd w:id="31"/>
          </w:p>
        </w:tc>
        <w:tc>
          <w:tcPr>
            <w:tcW w:w="10864" w:type="dxa"/>
            <w:vAlign w:val="center"/>
          </w:tcPr>
          <w:p>
            <w:pPr>
              <w:pStyle w:val="14"/>
              <w:spacing w:before="0" w:beforeAutospacing="0" w:after="0" w:afterAutospacing="0" w:line="360" w:lineRule="auto"/>
              <w:ind w:firstLine="420"/>
              <w:rPr>
                <w:rFonts w:hint="default" w:cs="仿宋" w:asciiTheme="minorEastAsia" w:hAnsiTheme="minorEastAsia" w:eastAsiaTheme="minorEastAsia"/>
                <w:color w:val="191919"/>
                <w:sz w:val="21"/>
                <w:szCs w:val="21"/>
              </w:rPr>
            </w:pPr>
            <w:r>
              <w:rPr>
                <w:rFonts w:cs="仿宋" w:asciiTheme="minorEastAsia" w:hAnsiTheme="minorEastAsia" w:eastAsiaTheme="minorEastAsia"/>
                <w:sz w:val="21"/>
                <w:szCs w:val="21"/>
              </w:rPr>
              <w:t>毕业教育是一个不断进行的动态过程。一般我们通常把毕业前1年作为毕业教育的重点时期。主要通过开设《</w:t>
            </w:r>
            <w:r>
              <w:fldChar w:fldCharType="begin"/>
            </w:r>
            <w:r>
              <w:instrText xml:space="preserve"> HYPERLINK "https://baike.sogou.com/lemma/ShowInnerLink.htm?lemmaId=424858&amp;ss_c=ssc.citiao.link" \t "https://baike.sogou.com/_blank" </w:instrText>
            </w:r>
            <w:r>
              <w:fldChar w:fldCharType="separate"/>
            </w:r>
            <w:r>
              <w:rPr>
                <w:rFonts w:cs="仿宋" w:asciiTheme="minorEastAsia" w:hAnsiTheme="minorEastAsia" w:eastAsiaTheme="minorEastAsia"/>
                <w:sz w:val="21"/>
                <w:szCs w:val="21"/>
              </w:rPr>
              <w:t>就业指导</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》等课程，全面介绍就业形势和就业政策，进行道德、纪律等方面的系统指导和教育；安排毕业生大会；请</w:t>
            </w:r>
            <w:r>
              <w:fldChar w:fldCharType="begin"/>
            </w:r>
            <w:r>
              <w:instrText xml:space="preserve"> HYPERLINK "https://baike.sogou.com/lemma/ShowInnerLink.htm?lemmaId=73763765&amp;ss_c=ssc.citiao.link" \t "https://baike.sogou.com/_blank" </w:instrText>
            </w:r>
            <w:r>
              <w:fldChar w:fldCharType="separate"/>
            </w:r>
            <w:r>
              <w:rPr>
                <w:rFonts w:cs="仿宋" w:asciiTheme="minorEastAsia" w:hAnsiTheme="minorEastAsia" w:eastAsiaTheme="minorEastAsia"/>
                <w:sz w:val="21"/>
                <w:szCs w:val="21"/>
              </w:rPr>
              <w:t>优秀毕业生</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做报告、讲座，介绍他们的成才之路，对毕业生思想进行有益的启迪；请企业领导作报告，介绍企业对毕业生的基本要求；请政府有关人员或专家介绍国内外就业情况，分析有关专业知识特点，讲解相关行业概况、发展潜力和对从业人员的要求等；举行就业模拟试验、择业面试技巧、修饰仪表仪容以及填写有关表格的讲座等；对毕业生就业进行指导和咨询服务。教育毕业生进一步树立正确的人生观、价值观、</w:t>
            </w:r>
            <w:r>
              <w:fldChar w:fldCharType="begin"/>
            </w:r>
            <w:r>
              <w:instrText xml:space="preserve"> HYPERLINK "https://baike.sogou.com/lemma/ShowInnerLink.htm?lemmaId=63384556&amp;ss_c=ssc.citiao.link" \t "https://baike.sogou.com/_blank" </w:instrText>
            </w:r>
            <w:r>
              <w:fldChar w:fldCharType="separate"/>
            </w:r>
            <w:r>
              <w:rPr>
                <w:rFonts w:cs="仿宋" w:asciiTheme="minorEastAsia" w:hAnsiTheme="minorEastAsia" w:eastAsiaTheme="minorEastAsia"/>
                <w:sz w:val="21"/>
                <w:szCs w:val="21"/>
              </w:rPr>
              <w:t>择业观</w:t>
            </w:r>
            <w:r>
              <w:rPr>
                <w:rFonts w:cs="仿宋" w:asciiTheme="minorEastAsia" w:hAnsiTheme="minorEastAsia" w:eastAsiaTheme="minorEastAsia"/>
                <w:sz w:val="21"/>
                <w:szCs w:val="21"/>
              </w:rPr>
              <w:fldChar w:fldCharType="end"/>
            </w:r>
            <w:r>
              <w:rPr>
                <w:rFonts w:cs="仿宋" w:asciiTheme="minorEastAsia" w:hAnsiTheme="minorEastAsia" w:eastAsiaTheme="minorEastAsia"/>
                <w:sz w:val="21"/>
                <w:szCs w:val="21"/>
              </w:rPr>
              <w:t>，培养良好的职业道德。</w:t>
            </w:r>
          </w:p>
        </w:tc>
        <w:tc>
          <w:tcPr>
            <w:tcW w:w="734" w:type="dxa"/>
            <w:vAlign w:val="center"/>
          </w:tcPr>
          <w:p>
            <w:pPr>
              <w:widowControl/>
              <w:adjustRightInd w:val="0"/>
              <w:snapToGrid w:val="0"/>
              <w:spacing w:line="360" w:lineRule="auto"/>
              <w:jc w:val="center"/>
              <w:outlineLvl w:val="1"/>
              <w:rPr>
                <w:rFonts w:cs="仿宋" w:asciiTheme="minorEastAsia" w:hAnsiTheme="minorEastAsia" w:eastAsiaTheme="minorEastAsia"/>
                <w:color w:val="191919"/>
                <w:kern w:val="0"/>
                <w:szCs w:val="21"/>
              </w:rPr>
            </w:pPr>
            <w:bookmarkStart w:id="32" w:name="_Toc13233"/>
            <w:bookmarkStart w:id="33" w:name="_Toc10242"/>
            <w:r>
              <w:rPr>
                <w:rFonts w:hint="eastAsia" w:cs="仿宋" w:asciiTheme="minorEastAsia" w:hAnsiTheme="minorEastAsia" w:eastAsiaTheme="minorEastAsia"/>
                <w:color w:val="191919"/>
                <w:kern w:val="0"/>
                <w:szCs w:val="21"/>
              </w:rPr>
              <w:t>1</w:t>
            </w:r>
            <w:bookmarkEnd w:id="32"/>
            <w:bookmarkEnd w:id="33"/>
          </w:p>
        </w:tc>
      </w:tr>
    </w:tbl>
    <w:p>
      <w:pPr>
        <w:widowControl/>
        <w:shd w:val="clear" w:color="auto" w:fill="FFFFFF"/>
        <w:adjustRightInd w:val="0"/>
        <w:snapToGrid w:val="0"/>
        <w:spacing w:line="360" w:lineRule="auto"/>
        <w:jc w:val="left"/>
        <w:outlineLvl w:val="1"/>
        <w:rPr>
          <w:rFonts w:cs="仿宋" w:asciiTheme="minorEastAsia" w:hAnsiTheme="minorEastAsia" w:eastAsiaTheme="minorEastAsia"/>
          <w:b/>
          <w:bCs/>
          <w:color w:val="000000" w:themeColor="text1"/>
          <w:kern w:val="0"/>
          <w:szCs w:val="21"/>
          <w14:textFill>
            <w14:solidFill>
              <w14:schemeClr w14:val="tx1"/>
            </w14:solidFill>
          </w14:textFill>
        </w:rPr>
      </w:pPr>
      <w:r>
        <w:rPr>
          <w:rFonts w:hint="eastAsia" w:cs="仿宋" w:asciiTheme="minorEastAsia" w:hAnsiTheme="minorEastAsia" w:eastAsiaTheme="minorEastAsia"/>
          <w:b/>
          <w:bCs/>
          <w:color w:val="000000" w:themeColor="text1"/>
          <w:kern w:val="0"/>
          <w:szCs w:val="21"/>
          <w14:textFill>
            <w14:solidFill>
              <w14:schemeClr w14:val="tx1"/>
            </w14:solidFill>
          </w14:textFill>
        </w:rPr>
        <w:t>（三）课程体系结构</w:t>
      </w:r>
      <w:bookmarkEnd w:id="2"/>
      <w:bookmarkEnd w:id="3"/>
    </w:p>
    <w:p>
      <w:pPr>
        <w:widowControl/>
        <w:shd w:val="clear" w:color="auto" w:fill="FFFFFF"/>
        <w:adjustRightInd w:val="0"/>
        <w:snapToGrid w:val="0"/>
        <w:spacing w:line="360" w:lineRule="auto"/>
        <w:ind w:firstLine="420" w:firstLineChars="200"/>
        <w:jc w:val="left"/>
        <w:outlineLvl w:val="1"/>
        <w:rPr>
          <w:rFonts w:cs="仿宋" w:asciiTheme="minorEastAsia" w:hAnsiTheme="minorEastAsia" w:eastAsiaTheme="minorEastAsia"/>
          <w:color w:val="000000" w:themeColor="text1"/>
          <w:szCs w:val="21"/>
          <w:shd w:val="clear" w:color="auto" w:fill="FFFFFF"/>
          <w14:textFill>
            <w14:solidFill>
              <w14:schemeClr w14:val="tx1"/>
            </w14:solidFill>
          </w14:textFill>
        </w:rPr>
      </w:pPr>
      <w:bookmarkStart w:id="34" w:name="_Toc1402"/>
      <w:bookmarkStart w:id="35" w:name="_Toc14702"/>
      <w:r>
        <w:rPr>
          <w:rFonts w:hint="eastAsia" w:cs="仿宋" w:asciiTheme="minorEastAsia" w:hAnsiTheme="minorEastAsia" w:eastAsiaTheme="minorEastAsia"/>
          <w:color w:val="000000" w:themeColor="text1"/>
          <w:szCs w:val="21"/>
          <w:shd w:val="clear" w:color="auto" w:fill="FFFFFF"/>
          <w14:textFill>
            <w14:solidFill>
              <w14:schemeClr w14:val="tx1"/>
            </w14:solidFill>
          </w14:textFill>
        </w:rPr>
        <w:t>课程体系是指同本专业不同课程门类按照门类顺序排列，是教学内容和进程的总和，课程门类排列顺序决定了学生通过学习将获得怎样的知识结构。课程体系是育人活动的指导思想，是培养目标的具体化和依托。</w:t>
      </w:r>
      <w:bookmarkEnd w:id="34"/>
      <w:bookmarkEnd w:id="35"/>
    </w:p>
    <w:p>
      <w:pPr>
        <w:spacing w:line="360" w:lineRule="auto"/>
        <w:ind w:firstLine="420" w:firstLineChars="200"/>
        <w:jc w:val="center"/>
        <w:rPr>
          <w:rFonts w:asciiTheme="minorEastAsia" w:hAnsiTheme="minorEastAsia" w:eastAsiaTheme="minorEastAsia"/>
          <w:b/>
          <w:szCs w:val="21"/>
        </w:rPr>
      </w:pPr>
      <w:r>
        <w:rPr>
          <w:rFonts w:hint="eastAsia" w:cs="仿宋" w:asciiTheme="minorEastAsia" w:hAnsiTheme="minorEastAsia" w:eastAsiaTheme="minorEastAsia"/>
          <w:color w:val="191919"/>
          <w:kern w:val="0"/>
          <w:szCs w:val="21"/>
        </w:rPr>
        <w:t>表10、</w:t>
      </w:r>
      <w:r>
        <w:rPr>
          <w:rFonts w:hint="eastAsia" w:asciiTheme="minorEastAsia" w:hAnsiTheme="minorEastAsia" w:eastAsiaTheme="minorEastAsia"/>
          <w:b/>
          <w:szCs w:val="21"/>
        </w:rPr>
        <w:t>课程结构</w:t>
      </w:r>
    </w:p>
    <w:tbl>
      <w:tblPr>
        <w:tblStyle w:val="18"/>
        <w:tblW w:w="135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3"/>
        <w:gridCol w:w="2344"/>
        <w:gridCol w:w="6341"/>
        <w:gridCol w:w="1030"/>
        <w:gridCol w:w="1134"/>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3487" w:type="dxa"/>
            <w:gridSpan w:val="2"/>
            <w:vAlign w:val="center"/>
          </w:tcPr>
          <w:p>
            <w:pPr>
              <w:spacing w:line="360" w:lineRule="auto"/>
              <w:ind w:firstLine="527" w:firstLineChars="250"/>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课程类别</w:t>
            </w:r>
          </w:p>
        </w:tc>
        <w:tc>
          <w:tcPr>
            <w:tcW w:w="634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课程名称</w:t>
            </w:r>
          </w:p>
        </w:tc>
        <w:tc>
          <w:tcPr>
            <w:tcW w:w="103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w:t>
            </w:r>
          </w:p>
        </w:tc>
        <w:tc>
          <w:tcPr>
            <w:tcW w:w="113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小计学分</w:t>
            </w:r>
          </w:p>
        </w:tc>
        <w:tc>
          <w:tcPr>
            <w:tcW w:w="1568"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学分占比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1143" w:type="dxa"/>
            <w:vMerge w:val="restart"/>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公共基础必修课程（含公共基础限选课程）</w:t>
            </w: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道德素养</w:t>
            </w: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毛中、思修、形势与政策；马克思主义理论类、党史国史</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1134"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47</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身心素养</w:t>
            </w:r>
          </w:p>
        </w:tc>
        <w:tc>
          <w:tcPr>
            <w:tcW w:w="6341" w:type="dxa"/>
            <w:vAlign w:val="center"/>
          </w:tcPr>
          <w:p>
            <w:pPr>
              <w:widowControl/>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体育（体质健康测试）、心理健康教育、军事理论和军事技能；美育、中华优秀传统文化</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职业素养</w:t>
            </w: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职业发展与就业教育、创新创业教育</w:t>
            </w:r>
          </w:p>
        </w:tc>
        <w:tc>
          <w:tcPr>
            <w:tcW w:w="1030"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人文素养</w:t>
            </w:r>
          </w:p>
        </w:tc>
        <w:tc>
          <w:tcPr>
            <w:tcW w:w="6341"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大学英语、数学、语文、计算机公共基础</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专业必修课程</w:t>
            </w:r>
          </w:p>
        </w:tc>
        <w:tc>
          <w:tcPr>
            <w:tcW w:w="234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专业基础</w:t>
            </w: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hotoshop</w:t>
            </w:r>
            <w:r>
              <w:rPr>
                <w:rFonts w:hint="eastAsia" w:asciiTheme="minorEastAsia" w:hAnsiTheme="minorEastAsia" w:eastAsiaTheme="minorEastAsia" w:cstheme="minorEastAsia"/>
                <w:color w:val="000000" w:themeColor="text1"/>
                <w:szCs w:val="21"/>
                <w14:textFill>
                  <w14:solidFill>
                    <w14:schemeClr w14:val="tx1"/>
                  </w14:solidFill>
                </w14:textFill>
              </w:rPr>
              <w:t>平面设计</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37</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F</w:t>
            </w:r>
            <w:r>
              <w:rPr>
                <w:rFonts w:asciiTheme="minorEastAsia" w:hAnsiTheme="minorEastAsia" w:eastAsiaTheme="minorEastAsia" w:cstheme="minorEastAsia"/>
                <w:color w:val="000000" w:themeColor="text1"/>
                <w:szCs w:val="21"/>
                <w14:textFill>
                  <w14:solidFill>
                    <w14:schemeClr w14:val="tx1"/>
                  </w14:solidFill>
                </w14:textFill>
              </w:rPr>
              <w:t>lash</w:t>
            </w:r>
            <w:r>
              <w:rPr>
                <w:rFonts w:hint="eastAsia" w:asciiTheme="minorEastAsia" w:hAnsiTheme="minorEastAsia" w:eastAsiaTheme="minorEastAsia" w:cstheme="minorEastAsia"/>
                <w:color w:val="000000" w:themeColor="text1"/>
                <w:szCs w:val="21"/>
                <w14:textFill>
                  <w14:solidFill>
                    <w14:schemeClr w14:val="tx1"/>
                  </w14:solidFill>
                </w14:textFill>
              </w:rPr>
              <w:t>动画</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C语言</w:t>
            </w:r>
            <w:r>
              <w:rPr>
                <w:rFonts w:asciiTheme="minorEastAsia" w:hAnsiTheme="minorEastAsia" w:eastAsiaTheme="minorEastAsia" w:cstheme="minorEastAsia"/>
                <w:color w:val="000000" w:themeColor="text1"/>
                <w:szCs w:val="21"/>
                <w14:textFill>
                  <w14:solidFill>
                    <w14:schemeClr w14:val="tx1"/>
                  </w14:solidFill>
                </w14:textFill>
              </w:rPr>
              <w:t>程序设计</w:t>
            </w:r>
          </w:p>
        </w:tc>
        <w:tc>
          <w:tcPr>
            <w:tcW w:w="1030" w:type="dxa"/>
            <w:tcBorders>
              <w:bottom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组装维护</w:t>
            </w:r>
          </w:p>
        </w:tc>
        <w:tc>
          <w:tcPr>
            <w:tcW w:w="1030" w:type="dxa"/>
            <w:tcBorders>
              <w:bottom w:val="single" w:color="auto" w:sz="4" w:space="0"/>
            </w:tcBorders>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专业核心</w:t>
            </w:r>
          </w:p>
        </w:tc>
        <w:tc>
          <w:tcPr>
            <w:tcW w:w="634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数据结构</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U</w:t>
            </w:r>
            <w:r>
              <w:rPr>
                <w:rFonts w:cs="仿宋" w:asciiTheme="minorEastAsia" w:hAnsiTheme="minorEastAsia" w:eastAsiaTheme="minorEastAsia"/>
                <w:b w:val="0"/>
                <w:bCs w:val="0"/>
                <w:color w:val="000000" w:themeColor="text1"/>
                <w14:textFill>
                  <w14:solidFill>
                    <w14:schemeClr w14:val="tx1"/>
                  </w14:solidFill>
                </w14:textFill>
              </w:rPr>
              <w:t>I</w:t>
            </w:r>
            <w:r>
              <w:rPr>
                <w:rFonts w:hint="eastAsia" w:cs="仿宋" w:asciiTheme="minorEastAsia" w:hAnsiTheme="minorEastAsia" w:eastAsiaTheme="minorEastAsia"/>
                <w:b w:val="0"/>
                <w:bCs w:val="0"/>
                <w:color w:val="000000" w:themeColor="text1"/>
                <w14:textFill>
                  <w14:solidFill>
                    <w14:schemeClr w14:val="tx1"/>
                  </w14:solidFill>
                </w14:textFill>
              </w:rPr>
              <w:t>设计</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数据库</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网页</w:t>
            </w:r>
            <w:r>
              <w:rPr>
                <w:rFonts w:cs="仿宋" w:asciiTheme="minorEastAsia" w:hAnsiTheme="minorEastAsia" w:eastAsiaTheme="minorEastAsia"/>
                <w:b w:val="0"/>
                <w:bCs w:val="0"/>
                <w:color w:val="000000" w:themeColor="text1"/>
                <w14:textFill>
                  <w14:solidFill>
                    <w14:schemeClr w14:val="tx1"/>
                  </w14:solidFill>
                </w14:textFill>
              </w:rPr>
              <w:t>制作</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JAVA程序设计</w:t>
            </w:r>
          </w:p>
        </w:tc>
        <w:tc>
          <w:tcPr>
            <w:tcW w:w="1030" w:type="dxa"/>
            <w:tcBorders>
              <w:top w:val="single" w:color="auto" w:sz="4" w:space="0"/>
            </w:tcBorders>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41" w:type="dxa"/>
            <w:vAlign w:val="center"/>
          </w:tcPr>
          <w:p>
            <w:pPr>
              <w:spacing w:line="360" w:lineRule="auto"/>
              <w:ind w:firstLine="420" w:firstLineChars="20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顶岗实习（含实习报告）</w:t>
            </w:r>
          </w:p>
        </w:tc>
        <w:tc>
          <w:tcPr>
            <w:tcW w:w="1030"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专业选修课程 （含限选课)</w:t>
            </w: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见专选课列表</w:t>
            </w:r>
          </w:p>
        </w:tc>
        <w:tc>
          <w:tcPr>
            <w:tcW w:w="1030" w:type="dxa"/>
            <w:vAlign w:val="bottom"/>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12</w:t>
            </w:r>
          </w:p>
        </w:tc>
        <w:tc>
          <w:tcPr>
            <w:tcW w:w="1134" w:type="dxa"/>
            <w:vMerge w:val="restart"/>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44</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实训类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见专选课列表</w:t>
            </w:r>
          </w:p>
        </w:tc>
        <w:tc>
          <w:tcPr>
            <w:tcW w:w="1030" w:type="dxa"/>
            <w:vAlign w:val="bottom"/>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36</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1143"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c>
          <w:tcPr>
            <w:tcW w:w="6341"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与专业相关的活动课如工作坊、工作室、兴趣小组、讲座、协会</w:t>
            </w:r>
          </w:p>
        </w:tc>
        <w:tc>
          <w:tcPr>
            <w:tcW w:w="1030" w:type="dxa"/>
            <w:vAlign w:val="bottom"/>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8</w:t>
            </w:r>
          </w:p>
        </w:tc>
        <w:tc>
          <w:tcPr>
            <w:tcW w:w="1134"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restart"/>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公共</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选修</w:t>
            </w: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人文社科类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vMerge w:val="restart"/>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16</w:t>
            </w:r>
          </w:p>
        </w:tc>
        <w:tc>
          <w:tcPr>
            <w:tcW w:w="1134" w:type="dxa"/>
            <w:vMerge w:val="restart"/>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16</w:t>
            </w:r>
          </w:p>
        </w:tc>
        <w:tc>
          <w:tcPr>
            <w:tcW w:w="1568" w:type="dxa"/>
            <w:vMerge w:val="restart"/>
            <w:vAlign w:val="center"/>
          </w:tcPr>
          <w:p>
            <w:pPr>
              <w:spacing w:line="360" w:lineRule="auto"/>
              <w:ind w:firstLine="525" w:firstLineChars="2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自然科学类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vMerge w:val="continue"/>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活动类</w:t>
            </w:r>
          </w:p>
        </w:tc>
        <w:tc>
          <w:tcPr>
            <w:tcW w:w="6341" w:type="dxa"/>
            <w:vAlign w:val="bottom"/>
          </w:tcPr>
          <w:p>
            <w:pPr>
              <w:spacing w:line="360" w:lineRule="auto"/>
              <w:ind w:right="-82" w:rightChars="-39"/>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vMerge w:val="continue"/>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143"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2344" w:type="dxa"/>
            <w:vAlign w:val="bottom"/>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综合类（含网络课50%）</w:t>
            </w:r>
          </w:p>
        </w:tc>
        <w:tc>
          <w:tcPr>
            <w:tcW w:w="6341" w:type="dxa"/>
            <w:vAlign w:val="bottom"/>
          </w:tcPr>
          <w:p>
            <w:pPr>
              <w:spacing w:line="360" w:lineRule="auto"/>
              <w:ind w:right="-82" w:rightChars="-39" w:firstLine="1260" w:firstLineChars="600"/>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表</w:t>
            </w:r>
            <w:r>
              <w:rPr>
                <w:rFonts w:hint="eastAsia" w:asciiTheme="minorEastAsia" w:hAnsiTheme="minorEastAsia" w:eastAsiaTheme="minorEastAsia" w:cstheme="minorEastAsia"/>
                <w:color w:val="000000" w:themeColor="text1"/>
                <w:szCs w:val="21"/>
                <w14:textFill>
                  <w14:solidFill>
                    <w14:schemeClr w14:val="tx1"/>
                  </w14:solidFill>
                </w14:textFill>
              </w:rPr>
              <w:t>3公共选修课（含网络课程）一览表</w:t>
            </w:r>
          </w:p>
        </w:tc>
        <w:tc>
          <w:tcPr>
            <w:tcW w:w="1030" w:type="dxa"/>
            <w:vMerge w:val="continue"/>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134"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c>
          <w:tcPr>
            <w:tcW w:w="1568" w:type="dxa"/>
            <w:vMerge w:val="continue"/>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9828" w:type="dxa"/>
            <w:gridSpan w:val="3"/>
          </w:tcPr>
          <w:p>
            <w:pPr>
              <w:spacing w:line="360" w:lineRule="auto"/>
              <w:ind w:firstLine="5060" w:firstLineChars="24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合计</w:t>
            </w:r>
          </w:p>
        </w:tc>
        <w:tc>
          <w:tcPr>
            <w:tcW w:w="1030" w:type="dxa"/>
          </w:tcPr>
          <w:p>
            <w:pPr>
              <w:spacing w:line="360" w:lineRule="auto"/>
              <w:ind w:firstLine="5060" w:firstLineChars="2400"/>
              <w:rPr>
                <w:rFonts w:asciiTheme="minorEastAsia" w:hAnsiTheme="minorEastAsia" w:eastAsiaTheme="minorEastAsia" w:cstheme="minorEastAsia"/>
                <w:b/>
                <w:bCs/>
                <w:color w:val="000000" w:themeColor="text1"/>
                <w:szCs w:val="21"/>
                <w14:textFill>
                  <w14:solidFill>
                    <w14:schemeClr w14:val="tx1"/>
                  </w14:solidFill>
                </w14:textFill>
              </w:rPr>
            </w:pPr>
          </w:p>
        </w:tc>
        <w:tc>
          <w:tcPr>
            <w:tcW w:w="1134" w:type="dxa"/>
          </w:tcPr>
          <w:p>
            <w:pPr>
              <w:spacing w:line="360" w:lineRule="auto"/>
              <w:ind w:firstLine="316" w:firstLineChars="15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144</w:t>
            </w:r>
          </w:p>
        </w:tc>
        <w:tc>
          <w:tcPr>
            <w:tcW w:w="1568" w:type="dxa"/>
          </w:tcPr>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100%</w:t>
            </w:r>
          </w:p>
        </w:tc>
      </w:tr>
    </w:tbl>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36" w:name="_Toc3302"/>
      <w:bookmarkStart w:id="37" w:name="_Toc28383"/>
      <w:r>
        <w:rPr>
          <w:rFonts w:hint="eastAsia" w:asciiTheme="minorEastAsia" w:hAnsiTheme="minorEastAsia" w:eastAsiaTheme="minorEastAsia"/>
          <w:b/>
          <w:color w:val="000000" w:themeColor="text1"/>
          <w:szCs w:val="21"/>
          <w14:textFill>
            <w14:solidFill>
              <w14:schemeClr w14:val="tx1"/>
            </w14:solidFill>
          </w14:textFill>
        </w:rPr>
        <w:t>七、教学进程总体安排</w:t>
      </w:r>
      <w:bookmarkEnd w:id="36"/>
      <w:bookmarkEnd w:id="37"/>
    </w:p>
    <w:p>
      <w:pPr>
        <w:adjustRightInd w:val="0"/>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教学进程总体安排，是便于专业人才培养方案的实施，学校采用的在时间、空间、资源利用等维度上对设置的课程及递进关系给予的科学合理安排。学时安排，依据《指导意见》和《专业教学标准》的要求确定。</w:t>
      </w:r>
    </w:p>
    <w:p>
      <w:pPr>
        <w:spacing w:line="360" w:lineRule="auto"/>
        <w:ind w:right="-82" w:rightChars="-39" w:firstLine="413" w:firstLineChars="196"/>
        <w:outlineLvl w:val="1"/>
        <w:rPr>
          <w:rFonts w:cs="仿宋" w:asciiTheme="minorEastAsia" w:hAnsiTheme="minorEastAsia" w:eastAsiaTheme="minorEastAsia"/>
          <w:b/>
          <w:bCs/>
          <w:color w:val="000000" w:themeColor="text1"/>
          <w:szCs w:val="21"/>
          <w14:textFill>
            <w14:solidFill>
              <w14:schemeClr w14:val="tx1"/>
            </w14:solidFill>
          </w14:textFill>
        </w:rPr>
      </w:pPr>
      <w:bookmarkStart w:id="38" w:name="_Toc22283"/>
      <w:bookmarkStart w:id="39" w:name="_Toc27625"/>
      <w:r>
        <w:rPr>
          <w:rFonts w:hint="eastAsia" w:cs="仿宋" w:asciiTheme="minorEastAsia" w:hAnsiTheme="minorEastAsia" w:eastAsiaTheme="minorEastAsia"/>
          <w:b/>
          <w:bCs/>
          <w:color w:val="000000" w:themeColor="text1"/>
          <w:szCs w:val="21"/>
          <w14:textFill>
            <w14:solidFill>
              <w14:schemeClr w14:val="tx1"/>
            </w14:solidFill>
          </w14:textFill>
        </w:rPr>
        <w:t>（一）软件技术专业教学环节分配表</w:t>
      </w:r>
      <w:bookmarkEnd w:id="38"/>
      <w:bookmarkEnd w:id="39"/>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表11、专业教学环节一览表</w:t>
      </w:r>
    </w:p>
    <w:tbl>
      <w:tblPr>
        <w:tblStyle w:val="18"/>
        <w:tblpPr w:leftFromText="180" w:rightFromText="180" w:vertAnchor="text" w:horzAnchor="margin" w:tblpY="368"/>
        <w:tblW w:w="13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8"/>
        <w:gridCol w:w="999"/>
        <w:gridCol w:w="1256"/>
        <w:gridCol w:w="999"/>
        <w:gridCol w:w="757"/>
        <w:gridCol w:w="941"/>
        <w:gridCol w:w="953"/>
        <w:gridCol w:w="877"/>
        <w:gridCol w:w="877"/>
        <w:gridCol w:w="1182"/>
        <w:gridCol w:w="183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7" w:hRule="atLeast"/>
        </w:trPr>
        <w:tc>
          <w:tcPr>
            <w:tcW w:w="1778" w:type="dxa"/>
          </w:tcPr>
          <w:p>
            <w:pPr>
              <w:pStyle w:val="34"/>
              <w:spacing w:line="360" w:lineRule="auto"/>
              <w:ind w:right="-82" w:rightChars="-39"/>
              <w:jc w:val="left"/>
              <w:rPr>
                <w:rFonts w:cs="仿宋" w:asciiTheme="minorEastAsia" w:hAnsiTheme="minorEastAsia" w:eastAsiaTheme="minorEastAsia"/>
                <w:b w:val="0"/>
                <w:bCs w:val="0"/>
                <w:color w:val="000000" w:themeColor="text1"/>
                <w14:textFill>
                  <w14:solidFill>
                    <w14:schemeClr w14:val="tx1"/>
                  </w14:solidFill>
                </w14:textFill>
              </w:rPr>
            </w:pPr>
            <w:r>
              <w:rPr>
                <w:rFonts w:cs="仿宋"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6985</wp:posOffset>
                      </wp:positionV>
                      <wp:extent cx="1044575" cy="583565"/>
                      <wp:effectExtent l="0" t="0" r="22225" b="26035"/>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044575" cy="583565"/>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margin-left:0.25pt;margin-top:0.55pt;height:45.95pt;width:82.25pt;z-index:251660288;mso-width-relative:page;mso-height-relative:page;" filled="f" stroked="t" coordsize="21600,21600" o:gfxdata="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MNIAAAAFAQAADwAAAAAAAAABACAAAAAiAAAA&#10;ZHJzL2Rvd25yZXYueG1sUEsBAhQAFAAAAAgAh07iQMawRWfUAQAAcQMAAA4AAAAAAAAAAQAgAAAA&#10;IQEAAGRycy9lMm9Eb2MueG1sUEsFBgAAAAAGAAYAWQEAAGcFAAAAAA==&#10;">
                      <v:fill on="f" focussize="0,0"/>
                      <v:stroke weight="0.5pt" color="#000000" joinstyle="round"/>
                      <v:imagedata o:title=""/>
                      <o:lock v:ext="edit" aspectratio="f"/>
                    </v:line>
                  </w:pict>
                </mc:Fallback>
              </mc:AlternateContent>
            </w:r>
            <w:r>
              <w:rPr>
                <w:rFonts w:hint="eastAsia" w:cs="仿宋" w:asciiTheme="minorEastAsia" w:hAnsiTheme="minorEastAsia" w:eastAsiaTheme="minorEastAsia"/>
                <w:b w:val="0"/>
                <w:bCs w:val="0"/>
                <w:color w:val="000000" w:themeColor="text1"/>
                <w14:textFill>
                  <w14:solidFill>
                    <w14:schemeClr w14:val="tx1"/>
                  </w14:solidFill>
                </w14:textFill>
              </w:rPr>
              <w:t xml:space="preserve">      教学活动</w:t>
            </w:r>
          </w:p>
          <w:p>
            <w:pPr>
              <w:pStyle w:val="34"/>
              <w:spacing w:line="360" w:lineRule="auto"/>
              <w:ind w:right="-82" w:rightChars="-39"/>
              <w:jc w:val="both"/>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 xml:space="preserve">  学期</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入学</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教育</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军训</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公益</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劳动</w:t>
            </w: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社会</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实践</w:t>
            </w: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见习</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实习</w:t>
            </w: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综合</w:t>
            </w:r>
          </w:p>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实训</w:t>
            </w:r>
          </w:p>
        </w:tc>
        <w:tc>
          <w:tcPr>
            <w:tcW w:w="877"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顶岗</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实习</w:t>
            </w:r>
          </w:p>
        </w:tc>
        <w:tc>
          <w:tcPr>
            <w:tcW w:w="877"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毕业</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教育</w:t>
            </w:r>
          </w:p>
        </w:tc>
        <w:tc>
          <w:tcPr>
            <w:tcW w:w="1182"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理论教</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学周数</w:t>
            </w:r>
          </w:p>
        </w:tc>
        <w:tc>
          <w:tcPr>
            <w:tcW w:w="1831"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学期教学</w:t>
            </w:r>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总周数</w:t>
            </w:r>
          </w:p>
        </w:tc>
        <w:tc>
          <w:tcPr>
            <w:tcW w:w="1256" w:type="dxa"/>
            <w:vAlign w:val="center"/>
          </w:tcPr>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一</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二</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三</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四</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五</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17</w:t>
            </w: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4" w:hRule="atLeast"/>
        </w:trPr>
        <w:tc>
          <w:tcPr>
            <w:tcW w:w="1778"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六</w:t>
            </w: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99"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75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4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953"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19</w:t>
            </w:r>
          </w:p>
        </w:tc>
        <w:tc>
          <w:tcPr>
            <w:tcW w:w="877"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182"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1831"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20</w:t>
            </w:r>
          </w:p>
        </w:tc>
        <w:tc>
          <w:tcPr>
            <w:tcW w:w="1256" w:type="dxa"/>
            <w:vAlign w:val="center"/>
          </w:tcPr>
          <w:p>
            <w:pPr>
              <w:pStyle w:val="35"/>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r>
    </w:tbl>
    <w:p>
      <w:pPr>
        <w:pStyle w:val="34"/>
        <w:spacing w:line="360" w:lineRule="auto"/>
        <w:ind w:right="-82" w:rightChars="-39"/>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color w:val="000000" w:themeColor="text1"/>
          <w14:textFill>
            <w14:solidFill>
              <w14:schemeClr w14:val="tx1"/>
            </w14:solidFill>
          </w14:textFill>
        </w:rPr>
        <w:br w:type="page"/>
      </w:r>
      <w:bookmarkStart w:id="40" w:name="_Toc9934"/>
      <w:bookmarkStart w:id="41" w:name="_Toc27164"/>
      <w:r>
        <w:rPr>
          <w:rFonts w:hint="eastAsia" w:cs="仿宋" w:asciiTheme="minorEastAsia" w:hAnsiTheme="minorEastAsia" w:eastAsiaTheme="minorEastAsia"/>
          <w:bCs w:val="0"/>
          <w:color w:val="000000" w:themeColor="text1"/>
          <w14:textFill>
            <w14:solidFill>
              <w14:schemeClr w14:val="tx1"/>
            </w14:solidFill>
          </w14:textFill>
        </w:rPr>
        <w:t>（二）专业教学计划明细表</w:t>
      </w:r>
      <w:bookmarkEnd w:id="40"/>
      <w:bookmarkEnd w:id="41"/>
    </w:p>
    <w:p>
      <w:pPr>
        <w:pStyle w:val="34"/>
        <w:spacing w:line="360" w:lineRule="auto"/>
        <w:ind w:right="-82" w:rightChars="-39"/>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表12、专业教学计划一览表</w:t>
      </w:r>
    </w:p>
    <w:tbl>
      <w:tblPr>
        <w:tblStyle w:val="18"/>
        <w:tblW w:w="13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
        <w:gridCol w:w="425"/>
        <w:gridCol w:w="2884"/>
        <w:gridCol w:w="709"/>
        <w:gridCol w:w="850"/>
        <w:gridCol w:w="567"/>
        <w:gridCol w:w="851"/>
        <w:gridCol w:w="850"/>
        <w:gridCol w:w="709"/>
        <w:gridCol w:w="992"/>
        <w:gridCol w:w="709"/>
        <w:gridCol w:w="709"/>
        <w:gridCol w:w="567"/>
        <w:gridCol w:w="850"/>
        <w:gridCol w:w="56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72"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类别</w:t>
            </w:r>
          </w:p>
        </w:tc>
        <w:tc>
          <w:tcPr>
            <w:tcW w:w="3309" w:type="dxa"/>
            <w:gridSpan w:val="2"/>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课程名称</w:t>
            </w:r>
          </w:p>
        </w:tc>
        <w:tc>
          <w:tcPr>
            <w:tcW w:w="709"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总</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时</w:t>
            </w:r>
          </w:p>
        </w:tc>
        <w:tc>
          <w:tcPr>
            <w:tcW w:w="850"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其中实践学时</w:t>
            </w:r>
          </w:p>
        </w:tc>
        <w:tc>
          <w:tcPr>
            <w:tcW w:w="567"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学分</w:t>
            </w:r>
          </w:p>
        </w:tc>
        <w:tc>
          <w:tcPr>
            <w:tcW w:w="851"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集中面授学习学时</w:t>
            </w:r>
          </w:p>
        </w:tc>
        <w:tc>
          <w:tcPr>
            <w:tcW w:w="850"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平台自主学习学时</w:t>
            </w:r>
          </w:p>
        </w:tc>
        <w:tc>
          <w:tcPr>
            <w:tcW w:w="709" w:type="dxa"/>
            <w:vMerge w:val="restart"/>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其它</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学时</w:t>
            </w:r>
          </w:p>
        </w:tc>
        <w:tc>
          <w:tcPr>
            <w:tcW w:w="4394" w:type="dxa"/>
            <w:gridSpan w:val="6"/>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学期</w:t>
            </w:r>
          </w:p>
        </w:tc>
        <w:tc>
          <w:tcPr>
            <w:tcW w:w="787" w:type="dxa"/>
          </w:tcPr>
          <w:p>
            <w:pPr>
              <w:pStyle w:val="34"/>
              <w:spacing w:line="24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20</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72"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公</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共</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基</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础</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思想道德修养与法律基础（含思政课实践1学分）（网络学习）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42</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10</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毛泽东思想和中国特色社会主义理论体系概论（网络学习）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72</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形式与政策（网络学习）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党史国史（网络学习）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马克思主义理论类（网络学习）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体育（体育健康测试）（自学）</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98</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2.5</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2.5</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心理健康教育（自学）</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军事理论和军事技能（自学）</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140</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112</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2(2W)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美育（自学）</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中华优秀传统文化（网络学习）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36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创新创业基础（网络学习）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2（7W）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大学生创新创业指导（网络学习）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tcPr>
          <w:p>
            <w:pPr>
              <w:pStyle w:val="34"/>
              <w:spacing w:line="360" w:lineRule="auto"/>
              <w:jc w:val="both"/>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大学生职业生涯规划（网络学习）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14</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2（7W）</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大学生就业指导（网络学习）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2（8W）</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大学英语（网络学习）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92</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176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8</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数学（网络学习）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64</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172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12</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大学语文（网络学习）</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64</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68</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计算机公共基础（集中面授）</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56</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78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66</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72"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09" w:type="dxa"/>
            <w:gridSpan w:val="2"/>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796</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356</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47</w:t>
            </w:r>
          </w:p>
        </w:tc>
        <w:tc>
          <w:tcPr>
            <w:tcW w:w="851"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602</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170</w:t>
            </w:r>
          </w:p>
        </w:tc>
        <w:tc>
          <w:tcPr>
            <w:tcW w:w="709" w:type="dxa"/>
            <w:vAlign w:val="center"/>
          </w:tcPr>
          <w:p>
            <w:pPr>
              <w:spacing w:line="360" w:lineRule="auto"/>
              <w:jc w:val="right"/>
              <w:rPr>
                <w:rFonts w:cs="宋体" w:asciiTheme="minorEastAsia" w:hAnsiTheme="minorEastAsia" w:eastAsiaTheme="minorEastAsia"/>
                <w:color w:val="000000"/>
                <w:szCs w:val="21"/>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53" w:type="dxa"/>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基</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础</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2884"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hotoshop</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F</w:t>
            </w:r>
            <w:r>
              <w:rPr>
                <w:rFonts w:asciiTheme="minorEastAsia" w:hAnsiTheme="minorEastAsia" w:eastAsiaTheme="minorEastAsia" w:cstheme="minorEastAsia"/>
                <w:color w:val="000000" w:themeColor="text1"/>
                <w:szCs w:val="21"/>
                <w14:textFill>
                  <w14:solidFill>
                    <w14:schemeClr w14:val="tx1"/>
                  </w14:solidFill>
                </w14:textFill>
              </w:rPr>
              <w:t>lash</w:t>
            </w:r>
            <w:r>
              <w:rPr>
                <w:rFonts w:hint="eastAsia" w:asciiTheme="minorEastAsia" w:hAnsiTheme="minorEastAsia" w:eastAsiaTheme="minorEastAsia" w:cstheme="minorEastAsia"/>
                <w:color w:val="000000" w:themeColor="text1"/>
                <w:szCs w:val="21"/>
                <w14:textFill>
                  <w14:solidFill>
                    <w14:schemeClr w14:val="tx1"/>
                  </w14:solidFill>
                </w14:textFill>
              </w:rPr>
              <w:t>动画（集中面授）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C语言</w:t>
            </w:r>
            <w:r>
              <w:rPr>
                <w:rFonts w:asciiTheme="minorEastAsia" w:hAnsiTheme="minorEastAsia" w:eastAsiaTheme="minorEastAsia" w:cstheme="minorEastAsia"/>
                <w:color w:val="000000" w:themeColor="text1"/>
                <w:szCs w:val="21"/>
                <w14:textFill>
                  <w14:solidFill>
                    <w14:schemeClr w14:val="tx1"/>
                  </w14:solidFill>
                </w14:textFill>
              </w:rPr>
              <w:t>程序设计</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bottom"/>
          </w:tcPr>
          <w:p>
            <w:pPr>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组装维护（集中面授）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70</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216</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142</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w:t>
            </w:r>
          </w:p>
        </w:tc>
        <w:tc>
          <w:tcPr>
            <w:tcW w:w="851"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216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专业</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核心</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课程</w:t>
            </w: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★数据结构（集中面授）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★U</w:t>
            </w:r>
            <w:r>
              <w:rPr>
                <w:rFonts w:cs="仿宋" w:asciiTheme="minorEastAsia" w:hAnsiTheme="minorEastAsia" w:eastAsiaTheme="minorEastAsia"/>
                <w:b w:val="0"/>
                <w:bCs w:val="0"/>
                <w:color w:val="000000" w:themeColor="text1"/>
                <w14:textFill>
                  <w14:solidFill>
                    <w14:schemeClr w14:val="tx1"/>
                  </w14:solidFill>
                </w14:textFill>
              </w:rPr>
              <w:t>I</w:t>
            </w:r>
            <w:r>
              <w:rPr>
                <w:rFonts w:hint="eastAsia" w:cs="仿宋" w:asciiTheme="minorEastAsia" w:hAnsiTheme="minorEastAsia" w:eastAsiaTheme="minorEastAsia"/>
                <w:b w:val="0"/>
                <w:bCs w:val="0"/>
                <w:color w:val="000000" w:themeColor="text1"/>
                <w14:textFill>
                  <w14:solidFill>
                    <w14:schemeClr w14:val="tx1"/>
                  </w14:solidFill>
                </w14:textFill>
              </w:rPr>
              <w:t>设计（集中面授）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★数据库（集中面授）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★网页</w:t>
            </w:r>
            <w:r>
              <w:rPr>
                <w:rFonts w:cs="仿宋" w:asciiTheme="minorEastAsia" w:hAnsiTheme="minorEastAsia" w:eastAsiaTheme="minorEastAsia"/>
                <w:b w:val="0"/>
                <w:bCs w:val="0"/>
                <w:color w:val="000000" w:themeColor="text1"/>
                <w14:textFill>
                  <w14:solidFill>
                    <w14:schemeClr w14:val="tx1"/>
                  </w14:solidFill>
                </w14:textFill>
              </w:rPr>
              <w:t>制作</w:t>
            </w: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★JAVA程序设计（集中面授）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180</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82</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851"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180</w:t>
            </w:r>
          </w:p>
        </w:tc>
        <w:tc>
          <w:tcPr>
            <w:tcW w:w="850" w:type="dxa"/>
            <w:vAlign w:val="center"/>
          </w:tcPr>
          <w:p>
            <w:pPr>
              <w:spacing w:line="360" w:lineRule="auto"/>
              <w:rPr>
                <w:rFonts w:cs="宋体" w:asciiTheme="minorEastAsia" w:hAnsiTheme="minorEastAsia" w:eastAsiaTheme="minorEastAsia"/>
                <w:color w:val="000000"/>
                <w:szCs w:val="21"/>
              </w:rPr>
            </w:pP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992"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选</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修</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公共选修课</w:t>
            </w: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演讲与口才</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应用文写作</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哲学与人生</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职业道德</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毛泽东军事思想</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桥牌</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象棋</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选128</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选16</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专业选修课</w:t>
            </w: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平面设计实训（集中面授）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计算机基础实训（集中面授）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操作</w:t>
            </w:r>
            <w:r>
              <w:rPr>
                <w:rFonts w:asciiTheme="minorEastAsia" w:hAnsiTheme="minorEastAsia" w:eastAsiaTheme="minorEastAsia" w:cstheme="minorEastAsia"/>
                <w:color w:val="000000" w:themeColor="text1"/>
                <w:szCs w:val="21"/>
                <w14:textFill>
                  <w14:solidFill>
                    <w14:schemeClr w14:val="tx1"/>
                  </w14:solidFill>
                </w14:textFill>
              </w:rPr>
              <w:t>系统</w:t>
            </w:r>
            <w:r>
              <w:rPr>
                <w:rFonts w:hint="eastAsia" w:asciiTheme="minorEastAsia" w:hAnsiTheme="minorEastAsia" w:eastAsiaTheme="minorEastAsia" w:cstheme="minorEastAsia"/>
                <w:color w:val="000000" w:themeColor="text1"/>
                <w:szCs w:val="21"/>
                <w14:textFill>
                  <w14:solidFill>
                    <w14:schemeClr w14:val="tx1"/>
                  </w14:solidFill>
                </w14:textFill>
              </w:rPr>
              <w:t>（网络学习）</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五笔打字（集中面授）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w:t>
            </w:r>
            <w:r>
              <w:rPr>
                <w:rFonts w:asciiTheme="minorEastAsia" w:hAnsiTheme="minorEastAsia" w:eastAsiaTheme="minorEastAsia" w:cstheme="minorEastAsia"/>
                <w:color w:val="000000" w:themeColor="text1"/>
                <w:szCs w:val="21"/>
                <w14:textFill>
                  <w14:solidFill>
                    <w14:schemeClr w14:val="tx1"/>
                  </w14:solidFill>
                </w14:textFill>
              </w:rPr>
              <w:t>AD</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网络营销</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850"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Excel数据处理</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992"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709" w:type="dxa"/>
            <w:vAlign w:val="center"/>
          </w:tcPr>
          <w:p>
            <w:pPr>
              <w:spacing w:line="360" w:lineRule="auto"/>
              <w:jc w:val="center"/>
              <w:rPr>
                <w:rFonts w:asciiTheme="minorEastAsia" w:hAnsiTheme="minorEastAsia" w:eastAsiaTheme="minorEastAsia" w:cstheme="minorEastAsia"/>
                <w:szCs w:val="21"/>
              </w:rPr>
            </w:pP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财政与金融（集中面授）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软件测试技术</w:t>
            </w:r>
            <w:r>
              <w:rPr>
                <w:rFonts w:hint="eastAsia" w:asciiTheme="minorEastAsia" w:hAnsiTheme="minorEastAsia" w:eastAsiaTheme="minorEastAsia" w:cstheme="minorEastAsia"/>
                <w:color w:val="000000" w:themeColor="text1"/>
                <w:szCs w:val="21"/>
                <w14:textFill>
                  <w14:solidFill>
                    <w14:schemeClr w14:val="tx1"/>
                  </w14:solidFill>
                </w14:textFill>
              </w:rPr>
              <w:t>（集中面授）</w:t>
            </w:r>
          </w:p>
        </w:tc>
        <w:tc>
          <w:tcPr>
            <w:tcW w:w="709"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108</w:t>
            </w:r>
          </w:p>
        </w:tc>
        <w:tc>
          <w:tcPr>
            <w:tcW w:w="850"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54</w:t>
            </w:r>
          </w:p>
        </w:tc>
        <w:tc>
          <w:tcPr>
            <w:tcW w:w="567"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6</w:t>
            </w:r>
          </w:p>
        </w:tc>
        <w:tc>
          <w:tcPr>
            <w:tcW w:w="851" w:type="dxa"/>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108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视频编辑（集中面授）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软件工程（集中面授）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组网技术（集中面授）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ind w:right="105"/>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选538</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504</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选28</w:t>
            </w:r>
          </w:p>
        </w:tc>
        <w:tc>
          <w:tcPr>
            <w:tcW w:w="851"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720</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36</w:t>
            </w:r>
          </w:p>
        </w:tc>
        <w:tc>
          <w:tcPr>
            <w:tcW w:w="992"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实</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习</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实</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课</w:t>
            </w:r>
          </w:p>
        </w:tc>
        <w:tc>
          <w:tcPr>
            <w:tcW w:w="3328" w:type="dxa"/>
            <w:gridSpan w:val="3"/>
            <w:vAlign w:val="center"/>
          </w:tcPr>
          <w:p>
            <w:pPr>
              <w:pStyle w:val="34"/>
              <w:spacing w:line="360" w:lineRule="auto"/>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专业认知实习</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18</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3"/>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社会实践、入学教育、毕业教育、公益劳动</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18</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18</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0</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09"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850"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567"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restart"/>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综合实训</w:t>
            </w: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网络营销技能实训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cs="仿宋" w:asciiTheme="minorEastAsia" w:hAnsiTheme="minorEastAsia" w:eastAsiaTheme="minorEastAsia"/>
                <w:b w:val="0"/>
                <w:bCs w:val="0"/>
                <w:color w:val="000000" w:themeColor="text1"/>
                <w14:textFill>
                  <w14:solidFill>
                    <w14:schemeClr w14:val="tx1"/>
                  </w14:solidFill>
                </w14:textFill>
              </w:rPr>
              <w:t>Java程序设计</w:t>
            </w:r>
            <w:r>
              <w:rPr>
                <w:rFonts w:hint="eastAsia" w:cs="仿宋" w:asciiTheme="minorEastAsia" w:hAnsiTheme="minorEastAsia" w:eastAsiaTheme="minorEastAsia"/>
                <w:b w:val="0"/>
                <w:bCs w:val="0"/>
                <w:color w:val="000000" w:themeColor="text1"/>
                <w14:textFill>
                  <w14:solidFill>
                    <w14:schemeClr w14:val="tx1"/>
                  </w14:solidFill>
                </w14:textFill>
              </w:rPr>
              <w:t>综合实训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网站开发</w:t>
            </w:r>
            <w:r>
              <w:rPr>
                <w:rFonts w:cs="仿宋" w:asciiTheme="minorEastAsia" w:hAnsiTheme="minorEastAsia" w:eastAsiaTheme="minorEastAsia"/>
                <w:b w:val="0"/>
                <w:bCs w:val="0"/>
                <w:color w:val="000000" w:themeColor="text1"/>
                <w14:textFill>
                  <w14:solidFill>
                    <w14:schemeClr w14:val="tx1"/>
                  </w14:solidFill>
                </w14:textFill>
              </w:rPr>
              <w:t>综合实训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vAlign w:val="center"/>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U</w:t>
            </w:r>
            <w:r>
              <w:rPr>
                <w:rFonts w:cs="仿宋" w:asciiTheme="minorEastAsia" w:hAnsiTheme="minorEastAsia" w:eastAsiaTheme="minorEastAsia"/>
                <w:b w:val="0"/>
                <w:bCs w:val="0"/>
                <w:color w:val="000000" w:themeColor="text1"/>
                <w14:textFill>
                  <w14:solidFill>
                    <w14:schemeClr w14:val="tx1"/>
                  </w14:solidFill>
                </w14:textFill>
              </w:rPr>
              <w:t>I</w:t>
            </w:r>
            <w:r>
              <w:rPr>
                <w:rFonts w:hint="eastAsia" w:cs="仿宋" w:asciiTheme="minorEastAsia" w:hAnsiTheme="minorEastAsia" w:eastAsiaTheme="minorEastAsia"/>
                <w:b w:val="0"/>
                <w:bCs w:val="0"/>
                <w:color w:val="000000" w:themeColor="text1"/>
                <w14:textFill>
                  <w14:solidFill>
                    <w14:schemeClr w14:val="tx1"/>
                  </w14:solidFill>
                </w14:textFill>
              </w:rPr>
              <w:t>设计综合实训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2</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视频</w:t>
            </w:r>
            <w:r>
              <w:rPr>
                <w:rFonts w:cs="仿宋" w:asciiTheme="minorEastAsia" w:hAnsiTheme="minorEastAsia" w:eastAsiaTheme="minorEastAsia"/>
                <w:b w:val="0"/>
                <w:bCs w:val="0"/>
                <w:color w:val="000000" w:themeColor="text1"/>
                <w14:textFill>
                  <w14:solidFill>
                    <w14:schemeClr w14:val="tx1"/>
                  </w14:solidFill>
                </w14:textFill>
              </w:rPr>
              <w:t>剪辑综合实训</w:t>
            </w:r>
          </w:p>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（集中面授）</w:t>
            </w:r>
          </w:p>
        </w:tc>
        <w:tc>
          <w:tcPr>
            <w:tcW w:w="709"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56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851"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4</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3328" w:type="dxa"/>
            <w:gridSpan w:val="3"/>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顶岗实习</w:t>
            </w: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390</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390</w:t>
            </w: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15</w:t>
            </w:r>
          </w:p>
        </w:tc>
        <w:tc>
          <w:tcPr>
            <w:tcW w:w="851"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390</w:t>
            </w: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b w:val="0"/>
              </w:rPr>
              <w:t>15W</w:t>
            </w: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vMerge w:val="continue"/>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小计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642</w:t>
            </w:r>
          </w:p>
        </w:tc>
        <w:tc>
          <w:tcPr>
            <w:tcW w:w="850"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588</w:t>
            </w: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31</w:t>
            </w:r>
          </w:p>
        </w:tc>
        <w:tc>
          <w:tcPr>
            <w:tcW w:w="851"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216</w:t>
            </w: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53"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444" w:type="dxa"/>
            <w:gridSpan w:val="2"/>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2884"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r>
              <w:rPr>
                <w:rFonts w:hint="eastAsia" w:cs="仿宋" w:asciiTheme="minorEastAsia" w:hAnsiTheme="minorEastAsia" w:eastAsiaTheme="minorEastAsia"/>
                <w:b w:val="0"/>
                <w:bCs w:val="0"/>
                <w:color w:val="000000" w:themeColor="text1"/>
                <w14:textFill>
                  <w14:solidFill>
                    <w14:schemeClr w14:val="tx1"/>
                  </w14:solidFill>
                </w14:textFill>
              </w:rPr>
              <w:t>合     计</w:t>
            </w:r>
          </w:p>
        </w:tc>
        <w:tc>
          <w:tcPr>
            <w:tcW w:w="709" w:type="dxa"/>
            <w:vAlign w:val="center"/>
          </w:tcPr>
          <w:p>
            <w:pPr>
              <w:spacing w:line="360" w:lineRule="auto"/>
              <w:jc w:val="righ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2500</w:t>
            </w:r>
          </w:p>
        </w:tc>
        <w:tc>
          <w:tcPr>
            <w:tcW w:w="850" w:type="dxa"/>
            <w:vAlign w:val="center"/>
          </w:tcPr>
          <w:p>
            <w:pPr>
              <w:spacing w:line="360" w:lineRule="auto"/>
              <w:jc w:val="right"/>
              <w:rPr>
                <w:rFonts w:cs="宋体" w:asciiTheme="minorEastAsia" w:hAnsiTheme="minorEastAsia" w:eastAsiaTheme="minorEastAsia"/>
                <w:color w:val="000000"/>
                <w:szCs w:val="21"/>
              </w:rPr>
            </w:pPr>
          </w:p>
        </w:tc>
        <w:tc>
          <w:tcPr>
            <w:tcW w:w="567" w:type="dxa"/>
            <w:vAlign w:val="center"/>
          </w:tcPr>
          <w:p>
            <w:pPr>
              <w:spacing w:line="360" w:lineRule="auto"/>
              <w:jc w:val="righ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144</w:t>
            </w:r>
          </w:p>
        </w:tc>
        <w:tc>
          <w:tcPr>
            <w:tcW w:w="851" w:type="dxa"/>
            <w:vAlign w:val="center"/>
          </w:tcPr>
          <w:p>
            <w:pPr>
              <w:spacing w:line="360" w:lineRule="auto"/>
              <w:jc w:val="right"/>
              <w:rPr>
                <w:rFonts w:cs="宋体" w:asciiTheme="minorEastAsia" w:hAnsiTheme="minorEastAsia" w:eastAsiaTheme="minorEastAsia"/>
                <w:color w:val="000000"/>
                <w:szCs w:val="21"/>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992"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09"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850"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567" w:type="dxa"/>
          </w:tcPr>
          <w:p>
            <w:pPr>
              <w:pStyle w:val="34"/>
              <w:spacing w:line="360" w:lineRule="auto"/>
              <w:jc w:val="left"/>
              <w:rPr>
                <w:rFonts w:cs="仿宋" w:asciiTheme="minorEastAsia" w:hAnsiTheme="minorEastAsia" w:eastAsiaTheme="minorEastAsia"/>
                <w:b w:val="0"/>
                <w:bCs w:val="0"/>
                <w:color w:val="000000" w:themeColor="text1"/>
                <w14:textFill>
                  <w14:solidFill>
                    <w14:schemeClr w14:val="tx1"/>
                  </w14:solidFill>
                </w14:textFill>
              </w:rPr>
            </w:pPr>
          </w:p>
        </w:tc>
        <w:tc>
          <w:tcPr>
            <w:tcW w:w="787" w:type="dxa"/>
          </w:tcPr>
          <w:p>
            <w:pPr>
              <w:pStyle w:val="34"/>
              <w:spacing w:line="240" w:lineRule="auto"/>
              <w:jc w:val="left"/>
              <w:rPr>
                <w:rFonts w:cs="仿宋" w:asciiTheme="minorEastAsia" w:hAnsiTheme="minorEastAsia" w:eastAsiaTheme="minorEastAsia"/>
                <w:b w:val="0"/>
                <w:bCs w:val="0"/>
                <w:color w:val="000000" w:themeColor="text1"/>
                <w14:textFill>
                  <w14:solidFill>
                    <w14:schemeClr w14:val="tx1"/>
                  </w14:solidFill>
                </w14:textFill>
              </w:rPr>
            </w:pPr>
          </w:p>
        </w:tc>
      </w:tr>
    </w:tbl>
    <w:p>
      <w:pPr>
        <w:spacing w:line="360" w:lineRule="auto"/>
        <w:ind w:right="-82" w:rightChars="-39"/>
        <w:outlineLvl w:val="1"/>
        <w:rPr>
          <w:rFonts w:cs="仿宋" w:asciiTheme="minorEastAsia" w:hAnsiTheme="minorEastAsia" w:eastAsiaTheme="minorEastAsia"/>
          <w:b/>
          <w:bCs/>
          <w:color w:val="000000" w:themeColor="text1"/>
          <w:szCs w:val="21"/>
          <w14:textFill>
            <w14:solidFill>
              <w14:schemeClr w14:val="tx1"/>
            </w14:solidFill>
          </w14:textFill>
        </w:rPr>
      </w:pPr>
      <w:bookmarkStart w:id="42" w:name="_Toc2624"/>
      <w:bookmarkStart w:id="43" w:name="_Toc18191"/>
      <w:r>
        <w:rPr>
          <w:rFonts w:hint="eastAsia" w:cs="仿宋" w:asciiTheme="minorEastAsia" w:hAnsiTheme="minorEastAsia" w:eastAsiaTheme="minorEastAsia"/>
          <w:b/>
          <w:bCs/>
          <w:color w:val="000000" w:themeColor="text1"/>
          <w:szCs w:val="21"/>
          <w14:textFill>
            <w14:solidFill>
              <w14:schemeClr w14:val="tx1"/>
            </w14:solidFill>
          </w14:textFill>
        </w:rPr>
        <w:t>（四）教学课时结构分析表</w:t>
      </w:r>
      <w:bookmarkEnd w:id="42"/>
      <w:bookmarkEnd w:id="43"/>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表13、教学课时结构一览表</w:t>
      </w:r>
    </w:p>
    <w:tbl>
      <w:tblPr>
        <w:tblStyle w:val="18"/>
        <w:tblW w:w="13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19"/>
        <w:gridCol w:w="1522"/>
        <w:gridCol w:w="1172"/>
        <w:gridCol w:w="14"/>
        <w:gridCol w:w="3615"/>
        <w:gridCol w:w="1390"/>
        <w:gridCol w:w="1419"/>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类别</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总学时</w:t>
            </w:r>
          </w:p>
        </w:tc>
        <w:tc>
          <w:tcPr>
            <w:tcW w:w="1522"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占   %</w:t>
            </w:r>
          </w:p>
        </w:tc>
        <w:tc>
          <w:tcPr>
            <w:tcW w:w="4801" w:type="dxa"/>
            <w:gridSpan w:val="3"/>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课程类别</w:t>
            </w: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学时数</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占   %</w:t>
            </w:r>
          </w:p>
        </w:tc>
        <w:tc>
          <w:tcPr>
            <w:tcW w:w="130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理</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论</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时</w:t>
            </w:r>
          </w:p>
        </w:tc>
        <w:tc>
          <w:tcPr>
            <w:tcW w:w="1419"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1032</w:t>
            </w:r>
          </w:p>
        </w:tc>
        <w:tc>
          <w:tcPr>
            <w:tcW w:w="1522"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41.3</w:t>
            </w:r>
          </w:p>
        </w:tc>
        <w:tc>
          <w:tcPr>
            <w:tcW w:w="4801" w:type="dxa"/>
            <w:gridSpan w:val="3"/>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440</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restart"/>
            <w:textDirection w:val="tbRlV"/>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w:t>
            </w:r>
          </w:p>
        </w:tc>
        <w:tc>
          <w:tcPr>
            <w:tcW w:w="3629" w:type="dxa"/>
            <w:gridSpan w:val="2"/>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专业基础课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74</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专业核心课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98</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公共基础选修课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128</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7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29" w:type="dxa"/>
            <w:gridSpan w:val="2"/>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专业选修课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238</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7742" w:type="dxa"/>
            <w:gridSpan w:val="5"/>
          </w:tcPr>
          <w:p>
            <w:pPr>
              <w:spacing w:line="360" w:lineRule="auto"/>
              <w:ind w:right="-82" w:rightChars="-39" w:firstLine="2940" w:firstLineChars="14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小计</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1032</w:t>
            </w:r>
          </w:p>
        </w:tc>
        <w:tc>
          <w:tcPr>
            <w:tcW w:w="1419"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41.3</w:t>
            </w: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655"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训</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习</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时</w:t>
            </w:r>
          </w:p>
        </w:tc>
        <w:tc>
          <w:tcPr>
            <w:tcW w:w="1419"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1468</w:t>
            </w:r>
          </w:p>
        </w:tc>
        <w:tc>
          <w:tcPr>
            <w:tcW w:w="1522"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58.7</w:t>
            </w:r>
          </w:p>
        </w:tc>
        <w:tc>
          <w:tcPr>
            <w:tcW w:w="4801" w:type="dxa"/>
            <w:gridSpan w:val="3"/>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356</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restart"/>
            <w:textDirection w:val="tbRlV"/>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w:t>
            </w:r>
          </w:p>
        </w:tc>
        <w:tc>
          <w:tcPr>
            <w:tcW w:w="3615" w:type="dxa"/>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专业基础课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142</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15" w:type="dxa"/>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专业核心课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82</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15" w:type="dxa"/>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公共基础选修课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0</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186" w:type="dxa"/>
            <w:gridSpan w:val="2"/>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3615" w:type="dxa"/>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专业选修课</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300</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4801" w:type="dxa"/>
            <w:gridSpan w:val="3"/>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其它军训、社会实践、入学教育、毕业教育、公益劳动</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18</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4801" w:type="dxa"/>
            <w:gridSpan w:val="3"/>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见习实习</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18</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4801" w:type="dxa"/>
            <w:gridSpan w:val="3"/>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综合实训</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216</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419"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1522"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4801" w:type="dxa"/>
            <w:gridSpan w:val="3"/>
          </w:tcPr>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顶岗实习</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390</w:t>
            </w:r>
          </w:p>
        </w:tc>
        <w:tc>
          <w:tcPr>
            <w:tcW w:w="1419" w:type="dxa"/>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655" w:type="dxa"/>
            <w:vMerge w:val="continue"/>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c>
          <w:tcPr>
            <w:tcW w:w="7742" w:type="dxa"/>
            <w:gridSpan w:val="5"/>
          </w:tcPr>
          <w:p>
            <w:pPr>
              <w:spacing w:line="360" w:lineRule="auto"/>
              <w:ind w:right="-82" w:rightChars="-39" w:firstLine="2730" w:firstLineChars="13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小计</w:t>
            </w:r>
          </w:p>
        </w:tc>
        <w:tc>
          <w:tcPr>
            <w:tcW w:w="1390" w:type="dxa"/>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1468</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58.7</w:t>
            </w: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65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合计</w:t>
            </w:r>
          </w:p>
        </w:tc>
        <w:tc>
          <w:tcPr>
            <w:tcW w:w="1419" w:type="dxa"/>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2500</w:t>
            </w:r>
          </w:p>
        </w:tc>
        <w:tc>
          <w:tcPr>
            <w:tcW w:w="1522"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100</w:t>
            </w:r>
          </w:p>
        </w:tc>
        <w:tc>
          <w:tcPr>
            <w:tcW w:w="4801" w:type="dxa"/>
            <w:gridSpan w:val="3"/>
            <w:vAlign w:val="center"/>
          </w:tcPr>
          <w:p>
            <w:pPr>
              <w:spacing w:line="360" w:lineRule="auto"/>
              <w:ind w:right="-82" w:rightChars="-39" w:firstLine="480"/>
              <w:jc w:val="center"/>
              <w:rPr>
                <w:rFonts w:cs="仿宋" w:asciiTheme="minorEastAsia" w:hAnsiTheme="minorEastAsia" w:eastAsiaTheme="minorEastAsia"/>
                <w:color w:val="000000" w:themeColor="text1"/>
                <w:szCs w:val="21"/>
                <w14:textFill>
                  <w14:solidFill>
                    <w14:schemeClr w14:val="tx1"/>
                  </w14:solidFill>
                </w14:textFill>
              </w:rPr>
            </w:pPr>
          </w:p>
        </w:tc>
        <w:tc>
          <w:tcPr>
            <w:tcW w:w="1390"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2500</w:t>
            </w:r>
          </w:p>
        </w:tc>
        <w:tc>
          <w:tcPr>
            <w:tcW w:w="1419"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100</w:t>
            </w:r>
          </w:p>
        </w:tc>
        <w:tc>
          <w:tcPr>
            <w:tcW w:w="1305" w:type="dxa"/>
          </w:tcPr>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p>
        </w:tc>
      </w:tr>
    </w:tbl>
    <w:p>
      <w:pPr>
        <w:spacing w:line="360" w:lineRule="auto"/>
        <w:ind w:right="-82" w:rightChars="-39"/>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说明：1.在上表中已加上军训、社会实践、入学教育、毕业教育及选修课课时。</w:t>
      </w:r>
    </w:p>
    <w:p>
      <w:pPr>
        <w:spacing w:line="360" w:lineRule="auto"/>
        <w:ind w:right="-82" w:rightChars="-39"/>
        <w:outlineLvl w:val="1"/>
        <w:rPr>
          <w:rFonts w:cs="仿宋" w:asciiTheme="minorEastAsia" w:hAnsiTheme="minorEastAsia" w:eastAsiaTheme="minorEastAsia"/>
          <w:b/>
          <w:bCs/>
          <w:color w:val="000000" w:themeColor="text1"/>
          <w:szCs w:val="21"/>
          <w14:textFill>
            <w14:solidFill>
              <w14:schemeClr w14:val="tx1"/>
            </w14:solidFill>
          </w14:textFill>
        </w:rPr>
      </w:pPr>
      <w:bookmarkStart w:id="44" w:name="_Toc14217"/>
      <w:bookmarkStart w:id="45" w:name="_Toc8417"/>
      <w:r>
        <w:rPr>
          <w:rFonts w:hint="eastAsia" w:cs="仿宋" w:asciiTheme="minorEastAsia" w:hAnsiTheme="minorEastAsia" w:eastAsiaTheme="minorEastAsia"/>
          <w:b/>
          <w:bCs/>
          <w:color w:val="000000" w:themeColor="text1"/>
          <w:szCs w:val="21"/>
          <w14:textFill>
            <w14:solidFill>
              <w14:schemeClr w14:val="tx1"/>
            </w14:solidFill>
          </w14:textFill>
        </w:rPr>
        <w:t>（五）本专业学时实际安排说明</w:t>
      </w:r>
      <w:bookmarkEnd w:id="44"/>
      <w:bookmarkEnd w:id="45"/>
    </w:p>
    <w:p>
      <w:pPr>
        <w:pStyle w:val="14"/>
        <w:shd w:val="clear" w:color="auto" w:fill="FFFFFF"/>
        <w:spacing w:before="0" w:beforeAutospacing="0" w:after="0" w:afterAutospacing="0" w:line="360" w:lineRule="auto"/>
        <w:ind w:firstLine="525" w:firstLineChars="250"/>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1.学年教学时间按每学期20周计算。三年总共为2500学时。（顶岗实习按每周26学时15周计算，合计390学时）</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2.学分与学时的换算。16学时计为1个学分，总学分141学分。</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3.公共基础课程796学时，占总学时的（31.8%）。选修课,666课时占教学时数占总学时的26.64%。</w:t>
      </w:r>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4.考虑的职业教育+互联网的需求，考虑本专业课程从扩招生学情出发，满足学生线上线下、自主学习的需求。</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46" w:name="_Toc11457"/>
      <w:bookmarkStart w:id="47" w:name="_Toc26649"/>
      <w:r>
        <w:rPr>
          <w:rFonts w:hint="eastAsia" w:asciiTheme="minorEastAsia" w:hAnsiTheme="minorEastAsia" w:eastAsiaTheme="minorEastAsia"/>
          <w:b/>
          <w:color w:val="000000" w:themeColor="text1"/>
          <w:szCs w:val="21"/>
          <w14:textFill>
            <w14:solidFill>
              <w14:schemeClr w14:val="tx1"/>
            </w14:solidFill>
          </w14:textFill>
        </w:rPr>
        <w:t>八、实施保障</w:t>
      </w:r>
      <w:bookmarkEnd w:id="46"/>
      <w:bookmarkEnd w:id="47"/>
    </w:p>
    <w:p>
      <w:pPr>
        <w:pStyle w:val="14"/>
        <w:shd w:val="clear" w:color="auto" w:fill="FFFFFF"/>
        <w:spacing w:before="0" w:beforeAutospacing="0" w:after="0" w:afterAutospacing="0" w:line="360" w:lineRule="auto"/>
        <w:ind w:firstLine="567"/>
        <w:rPr>
          <w:rFonts w:hint="default" w:cs="仿宋" w:asciiTheme="minorEastAsia" w:hAnsiTheme="minorEastAsia" w:eastAsiaTheme="minorEastAsia"/>
          <w:color w:val="000000" w:themeColor="text1"/>
          <w:sz w:val="21"/>
          <w:szCs w:val="21"/>
          <w14:textFill>
            <w14:solidFill>
              <w14:schemeClr w14:val="tx1"/>
            </w14:solidFill>
          </w14:textFill>
        </w:rPr>
      </w:pPr>
      <w:r>
        <w:rPr>
          <w:rFonts w:cs="仿宋" w:asciiTheme="minorEastAsia" w:hAnsiTheme="minorEastAsia" w:eastAsiaTheme="minorEastAsia"/>
          <w:color w:val="000000" w:themeColor="text1"/>
          <w:sz w:val="21"/>
          <w:szCs w:val="21"/>
          <w14:textFill>
            <w14:solidFill>
              <w14:schemeClr w14:val="tx1"/>
            </w14:solidFill>
          </w14:textFill>
        </w:rPr>
        <w:t>实施保障在教书育人、管理育人、服务育人等多方协同，形成全育人新格局，促进全员、全过程、全方位的“三全”育人机制的落实，为持续提高人才培养质量提供了政策引导和制度保障。</w:t>
      </w:r>
    </w:p>
    <w:p>
      <w:pPr>
        <w:widowControl/>
        <w:shd w:val="clear" w:color="auto" w:fill="FFFFFF"/>
        <w:spacing w:line="360" w:lineRule="auto"/>
        <w:ind w:firstLine="310" w:firstLineChars="147"/>
        <w:outlineLvl w:val="1"/>
        <w:rPr>
          <w:rFonts w:cs="仿宋" w:asciiTheme="minorEastAsia" w:hAnsiTheme="minorEastAsia" w:eastAsiaTheme="minorEastAsia"/>
          <w:b/>
          <w:color w:val="000000" w:themeColor="text1"/>
          <w:szCs w:val="21"/>
          <w14:textFill>
            <w14:solidFill>
              <w14:schemeClr w14:val="tx1"/>
            </w14:solidFill>
          </w14:textFill>
        </w:rPr>
      </w:pPr>
      <w:bookmarkStart w:id="48" w:name="_Toc18202"/>
      <w:bookmarkStart w:id="49" w:name="_Toc9036"/>
      <w:r>
        <w:rPr>
          <w:rFonts w:hint="eastAsia" w:cs="仿宋" w:asciiTheme="minorEastAsia" w:hAnsiTheme="minorEastAsia" w:eastAsiaTheme="minorEastAsia"/>
          <w:b/>
          <w:color w:val="000000" w:themeColor="text1"/>
          <w:szCs w:val="21"/>
          <w14:textFill>
            <w14:solidFill>
              <w14:schemeClr w14:val="tx1"/>
            </w14:solidFill>
          </w14:textFill>
        </w:rPr>
        <w:t>（一）师资队伍。</w:t>
      </w:r>
      <w:bookmarkEnd w:id="48"/>
      <w:bookmarkEnd w:id="49"/>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高素质的师资队伍是本专业人才培养质量的基本保障。本专业要建立一支学养深厚、人文精神丰富、具有家国情怀的师资队伍。每位教师要通过自己的人品、学养、技能、胸襟、气质等潜移默化地影响学生。本专业要组建由学校教师与行业企业专家组成的专门教学团队。</w:t>
      </w:r>
    </w:p>
    <w:p>
      <w:pPr>
        <w:spacing w:line="360" w:lineRule="auto"/>
        <w:ind w:firstLine="420" w:firstLineChars="20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表14、本专业教学团队一览表</w:t>
      </w:r>
    </w:p>
    <w:tbl>
      <w:tblPr>
        <w:tblStyle w:val="19"/>
        <w:tblW w:w="1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536"/>
        <w:gridCol w:w="1276"/>
        <w:gridCol w:w="5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1951"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教师结构</w:t>
            </w:r>
          </w:p>
        </w:tc>
        <w:tc>
          <w:tcPr>
            <w:tcW w:w="4536"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教师选用标准</w:t>
            </w:r>
          </w:p>
        </w:tc>
        <w:tc>
          <w:tcPr>
            <w:tcW w:w="1276"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姓名</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所在单位及专业技术职务（本院教师填写所在系部）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1951" w:type="dxa"/>
            <w:vMerge w:val="restart"/>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本院教师</w:t>
            </w:r>
          </w:p>
        </w:tc>
        <w:tc>
          <w:tcPr>
            <w:tcW w:w="4536" w:type="dxa"/>
            <w:vMerge w:val="restart"/>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高校教师资格证，丰富教学经验</w:t>
            </w: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尤彩虹</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王雪霞</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姜安莲</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张  </w:t>
            </w:r>
            <w:r>
              <w:rPr>
                <w:rFonts w:cs="仿宋" w:asciiTheme="minorEastAsia" w:hAnsiTheme="minorEastAsia" w:eastAsiaTheme="minorEastAsia"/>
                <w:szCs w:val="21"/>
              </w:rPr>
              <w:t>丽</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闫  丹</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李  丰</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侯志强</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左卫</w:t>
            </w:r>
            <w:r>
              <w:rPr>
                <w:rFonts w:cs="仿宋" w:asciiTheme="minorEastAsia" w:hAnsiTheme="minorEastAsia" w:eastAsiaTheme="minorEastAsia"/>
                <w:color w:val="000000" w:themeColor="text1"/>
                <w:szCs w:val="21"/>
                <w14:textFill>
                  <w14:solidFill>
                    <w14:schemeClr w14:val="tx1"/>
                  </w14:solidFill>
                </w14:textFill>
              </w:rPr>
              <w:t>刚</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马  宁</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柴文慧</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ind w:firstLine="105" w:firstLineChars="5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贾蓓蓓</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1951" w:type="dxa"/>
            <w:vMerge w:val="restart"/>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兼课教师</w:t>
            </w:r>
          </w:p>
        </w:tc>
        <w:tc>
          <w:tcPr>
            <w:tcW w:w="4536" w:type="dxa"/>
            <w:vMerge w:val="restart"/>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高校教师资格证，丰富教学经验</w:t>
            </w: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侯亚君</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招就处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王  </w:t>
            </w:r>
            <w:r>
              <w:rPr>
                <w:rFonts w:cs="仿宋" w:asciiTheme="minorEastAsia" w:hAnsiTheme="minorEastAsia" w:eastAsiaTheme="minorEastAsia"/>
                <w:szCs w:val="21"/>
              </w:rPr>
              <w:t>晖</w:t>
            </w:r>
          </w:p>
        </w:tc>
        <w:tc>
          <w:tcPr>
            <w:tcW w:w="5673"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王</w:t>
            </w:r>
            <w:r>
              <w:rPr>
                <w:rFonts w:cs="仿宋" w:asciiTheme="minorEastAsia" w:hAnsiTheme="minorEastAsia" w:eastAsiaTheme="minorEastAsia"/>
                <w:szCs w:val="21"/>
              </w:rPr>
              <w:t>光烨</w:t>
            </w:r>
          </w:p>
        </w:tc>
        <w:tc>
          <w:tcPr>
            <w:tcW w:w="5673"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杨  帆</w:t>
            </w:r>
          </w:p>
        </w:tc>
        <w:tc>
          <w:tcPr>
            <w:tcW w:w="5673"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51"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4536" w:type="dxa"/>
            <w:vMerge w:val="continue"/>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p>
        </w:tc>
        <w:tc>
          <w:tcPr>
            <w:tcW w:w="1276"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夏  鹏</w:t>
            </w:r>
          </w:p>
        </w:tc>
        <w:tc>
          <w:tcPr>
            <w:tcW w:w="5673" w:type="dxa"/>
            <w:vAlign w:val="center"/>
          </w:tcPr>
          <w:p>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实训</w:t>
            </w:r>
            <w:r>
              <w:rPr>
                <w:rFonts w:cs="仿宋" w:asciiTheme="minorEastAsia" w:hAnsiTheme="minorEastAsia" w:eastAsiaTheme="minorEastAsia"/>
                <w:szCs w:val="21"/>
              </w:rPr>
              <w:t>中心</w:t>
            </w:r>
          </w:p>
        </w:tc>
      </w:tr>
    </w:tbl>
    <w:p>
      <w:pPr>
        <w:adjustRightInd w:val="0"/>
        <w:spacing w:line="360" w:lineRule="auto"/>
        <w:outlineLvl w:val="1"/>
        <w:rPr>
          <w:rFonts w:cs="仿宋" w:asciiTheme="minorEastAsia" w:hAnsiTheme="minorEastAsia" w:eastAsiaTheme="minorEastAsia"/>
          <w:b/>
          <w:color w:val="000000" w:themeColor="text1"/>
          <w:szCs w:val="21"/>
          <w14:textFill>
            <w14:solidFill>
              <w14:schemeClr w14:val="tx1"/>
            </w14:solidFill>
          </w14:textFill>
        </w:rPr>
      </w:pPr>
      <w:bookmarkStart w:id="50" w:name="_Toc5316"/>
      <w:bookmarkStart w:id="51" w:name="_Toc13324"/>
      <w:r>
        <w:rPr>
          <w:rFonts w:hint="eastAsia" w:cs="仿宋" w:asciiTheme="minorEastAsia" w:hAnsiTheme="minorEastAsia" w:eastAsiaTheme="minorEastAsia"/>
          <w:b/>
          <w:color w:val="000000" w:themeColor="text1"/>
          <w:szCs w:val="21"/>
          <w14:textFill>
            <w14:solidFill>
              <w14:schemeClr w14:val="tx1"/>
            </w14:solidFill>
          </w14:textFill>
        </w:rPr>
        <w:t>（二）教学设施保障</w:t>
      </w:r>
      <w:bookmarkEnd w:id="50"/>
      <w:bookmarkEnd w:id="51"/>
    </w:p>
    <w:p>
      <w:pPr>
        <w:pStyle w:val="37"/>
        <w:ind w:right="-82" w:rightChars="-39" w:firstLine="420"/>
        <w:outlineLvl w:val="2"/>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1.校内实训室</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校内实训室是实训教学场所，是实训教学的基本保障，是职业教育最重要的教学平台，是配合理论教学而设置的为锻炼学生动手实践能力、培养学生职业素养而提供的基本硬件，包括实训场所、实训现场环境、设备器材、实训教学指导人员、实训教学方案、实训指导文件等。所有实训都是在可控制的状态下，按照人才培养规律和培养目标，对学生进行职业技能训练的过程。</w:t>
      </w:r>
    </w:p>
    <w:p>
      <w:pPr>
        <w:tabs>
          <w:tab w:val="left" w:pos="5540"/>
          <w:tab w:val="center" w:pos="6979"/>
        </w:tabs>
        <w:spacing w:after="156" w:afterLines="50" w:line="360" w:lineRule="auto"/>
        <w:jc w:val="center"/>
        <w:rPr>
          <w:rFonts w:asciiTheme="minorEastAsia" w:hAnsiTheme="minorEastAsia" w:eastAsiaTheme="minorEastAsia" w:cstheme="maj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表15-1、</w:t>
      </w:r>
      <w:r>
        <w:rPr>
          <w:rFonts w:hint="eastAsia" w:asciiTheme="minorEastAsia" w:hAnsiTheme="minorEastAsia" w:eastAsiaTheme="minorEastAsia" w:cstheme="majorEastAsia"/>
          <w:b/>
          <w:bCs/>
          <w:color w:val="000000" w:themeColor="text1"/>
          <w:szCs w:val="21"/>
          <w14:textFill>
            <w14:solidFill>
              <w14:schemeClr w14:val="tx1"/>
            </w14:solidFill>
          </w14:textFill>
        </w:rPr>
        <w:t>信息管理系计算机基础实训室（实训楼203）实训室</w:t>
      </w:r>
    </w:p>
    <w:tbl>
      <w:tblPr>
        <w:tblStyle w:val="18"/>
        <w:tblW w:w="13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445"/>
        <w:gridCol w:w="1464"/>
        <w:gridCol w:w="709"/>
        <w:gridCol w:w="1535"/>
        <w:gridCol w:w="4961"/>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32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1445" w:type="dxa"/>
            <w:vAlign w:val="center"/>
          </w:tcPr>
          <w:p>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  设备名称</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品牌型号</w:t>
            </w:r>
          </w:p>
        </w:tc>
        <w:tc>
          <w:tcPr>
            <w:tcW w:w="709"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数量</w:t>
            </w:r>
          </w:p>
        </w:tc>
        <w:tc>
          <w:tcPr>
            <w:tcW w:w="1535"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实训课程</w:t>
            </w:r>
          </w:p>
        </w:tc>
        <w:tc>
          <w:tcPr>
            <w:tcW w:w="496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实训室功能及实训项目</w:t>
            </w:r>
          </w:p>
        </w:tc>
        <w:tc>
          <w:tcPr>
            <w:tcW w:w="158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327"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N</w:t>
            </w:r>
            <w:r>
              <w:rPr>
                <w:rFonts w:asciiTheme="minorEastAsia" w:hAnsiTheme="minorEastAsia" w:eastAsiaTheme="minorEastAsia" w:cstheme="minorEastAsia"/>
                <w:color w:val="000000" w:themeColor="text1"/>
                <w:szCs w:val="21"/>
                <w14:textFill>
                  <w14:solidFill>
                    <w14:schemeClr w14:val="tx1"/>
                  </w14:solidFill>
                </w14:textFill>
              </w:rPr>
              <w:t>EC</w:t>
            </w: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709"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535" w:type="dxa"/>
            <w:vMerge w:val="restart"/>
            <w:vAlign w:val="center"/>
          </w:tcPr>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计算机基础</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办公</w:t>
            </w:r>
            <w:r>
              <w:rPr>
                <w:rFonts w:asciiTheme="minorEastAsia" w:hAnsiTheme="minorEastAsia" w:eastAsiaTheme="minorEastAsia" w:cstheme="minorEastAsia"/>
                <w:bCs/>
                <w:color w:val="000000" w:themeColor="text1"/>
                <w:szCs w:val="21"/>
                <w14:textFill>
                  <w14:solidFill>
                    <w14:schemeClr w14:val="tx1"/>
                  </w14:solidFill>
                </w14:textFill>
              </w:rPr>
              <w:t>软件</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基础</w:t>
            </w:r>
            <w:r>
              <w:rPr>
                <w:rFonts w:asciiTheme="minorEastAsia" w:hAnsiTheme="minorEastAsia" w:eastAsiaTheme="minorEastAsia" w:cstheme="minorEastAsia"/>
                <w:bCs/>
                <w:color w:val="000000" w:themeColor="text1"/>
                <w:szCs w:val="21"/>
                <w14:textFill>
                  <w14:solidFill>
                    <w14:schemeClr w14:val="tx1"/>
                  </w14:solidFill>
                </w14:textFill>
              </w:rPr>
              <w:t>技能强化</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文字录入</w:t>
            </w:r>
          </w:p>
        </w:tc>
        <w:tc>
          <w:tcPr>
            <w:tcW w:w="4961" w:type="dxa"/>
            <w:vMerge w:val="restart"/>
            <w:vAlign w:val="center"/>
          </w:tcPr>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实训室功能：</w:t>
            </w:r>
          </w:p>
          <w:p>
            <w:pPr>
              <w:spacing w:line="360" w:lineRule="auto"/>
              <w:ind w:firstLine="48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本实训室主要服务于全院计算机</w:t>
            </w:r>
            <w:r>
              <w:rPr>
                <w:rFonts w:asciiTheme="minorEastAsia" w:hAnsiTheme="minorEastAsia" w:eastAsiaTheme="minorEastAsia" w:cstheme="minorEastAsia"/>
                <w:color w:val="000000" w:themeColor="text1"/>
                <w:szCs w:val="21"/>
                <w14:textFill>
                  <w14:solidFill>
                    <w14:schemeClr w14:val="tx1"/>
                  </w14:solidFill>
                </w14:textFill>
              </w:rPr>
              <w:t>基础</w:t>
            </w:r>
            <w:r>
              <w:rPr>
                <w:rFonts w:hint="eastAsia" w:asciiTheme="minorEastAsia" w:hAnsiTheme="minorEastAsia" w:eastAsiaTheme="minorEastAsia" w:cstheme="minorEastAsia"/>
                <w:color w:val="000000" w:themeColor="text1"/>
                <w:szCs w:val="21"/>
                <w14:textFill>
                  <w14:solidFill>
                    <w14:schemeClr w14:val="tx1"/>
                  </w14:solidFill>
                </w14:textFill>
              </w:rPr>
              <w:t>课程</w:t>
            </w:r>
            <w:r>
              <w:rPr>
                <w:rFonts w:asciiTheme="minorEastAsia" w:hAnsiTheme="minorEastAsia" w:eastAsiaTheme="minorEastAsia" w:cstheme="minorEastAsia"/>
                <w:color w:val="000000" w:themeColor="text1"/>
                <w:szCs w:val="21"/>
                <w14:textFill>
                  <w14:solidFill>
                    <w14:schemeClr w14:val="tx1"/>
                  </w14:solidFill>
                </w14:textFill>
              </w:rPr>
              <w:t>的实训</w:t>
            </w:r>
            <w:r>
              <w:rPr>
                <w:rFonts w:hint="eastAsia" w:asciiTheme="minorEastAsia" w:hAnsiTheme="minorEastAsia" w:eastAsiaTheme="minorEastAsia" w:cstheme="minorEastAsia"/>
                <w:color w:val="000000" w:themeColor="text1"/>
                <w:szCs w:val="21"/>
                <w14:textFill>
                  <w14:solidFill>
                    <w14:schemeClr w14:val="tx1"/>
                  </w14:solidFill>
                </w14:textFill>
              </w:rPr>
              <w:t>，主要目的是训练学生O</w:t>
            </w:r>
            <w:r>
              <w:rPr>
                <w:rFonts w:asciiTheme="minorEastAsia" w:hAnsiTheme="minorEastAsia" w:eastAsiaTheme="minorEastAsia" w:cstheme="minorEastAsia"/>
                <w:color w:val="000000" w:themeColor="text1"/>
                <w:szCs w:val="21"/>
                <w14:textFill>
                  <w14:solidFill>
                    <w14:schemeClr w14:val="tx1"/>
                  </w14:solidFill>
                </w14:textFill>
              </w:rPr>
              <w:t>FFICE</w:t>
            </w:r>
            <w:r>
              <w:rPr>
                <w:rFonts w:hint="eastAsia" w:asciiTheme="minorEastAsia" w:hAnsiTheme="minorEastAsia" w:eastAsiaTheme="minorEastAsia" w:cstheme="minorEastAsia"/>
                <w:color w:val="000000" w:themeColor="text1"/>
                <w:szCs w:val="21"/>
                <w14:textFill>
                  <w14:solidFill>
                    <w14:schemeClr w14:val="tx1"/>
                  </w14:solidFill>
                </w14:textFill>
              </w:rPr>
              <w:t>系列</w:t>
            </w:r>
            <w:r>
              <w:rPr>
                <w:rFonts w:asciiTheme="minorEastAsia" w:hAnsiTheme="minorEastAsia" w:eastAsiaTheme="minorEastAsia" w:cstheme="minorEastAsia"/>
                <w:color w:val="000000" w:themeColor="text1"/>
                <w:szCs w:val="21"/>
                <w14:textFill>
                  <w14:solidFill>
                    <w14:schemeClr w14:val="tx1"/>
                  </w14:solidFill>
                </w14:textFill>
              </w:rPr>
              <w:t>软件的使用</w:t>
            </w:r>
            <w:r>
              <w:rPr>
                <w:rFonts w:hint="eastAsia" w:asciiTheme="minorEastAsia" w:hAnsiTheme="minorEastAsia" w:eastAsiaTheme="minorEastAsia" w:cstheme="minorEastAsia"/>
                <w:color w:val="000000" w:themeColor="text1"/>
                <w:szCs w:val="21"/>
                <w14:textFill>
                  <w14:solidFill>
                    <w14:schemeClr w14:val="tx1"/>
                  </w14:solidFill>
                </w14:textFill>
              </w:rPr>
              <w:t>能力，是在校期间学习其他岗位能力核心课的基础。本实训室</w:t>
            </w:r>
            <w:r>
              <w:rPr>
                <w:rFonts w:asciiTheme="minorEastAsia" w:hAnsiTheme="minorEastAsia" w:eastAsiaTheme="minorEastAsia" w:cstheme="minorEastAsia"/>
                <w:color w:val="000000" w:themeColor="text1"/>
                <w:szCs w:val="21"/>
                <w14:textFill>
                  <w14:solidFill>
                    <w14:schemeClr w14:val="tx1"/>
                  </w14:solidFill>
                </w14:textFill>
              </w:rPr>
              <w:t>主要</w:t>
            </w:r>
            <w:r>
              <w:rPr>
                <w:rFonts w:hint="eastAsia" w:asciiTheme="minorEastAsia" w:hAnsiTheme="minorEastAsia" w:eastAsiaTheme="minorEastAsia" w:cstheme="minorEastAsia"/>
                <w:color w:val="000000" w:themeColor="text1"/>
                <w:szCs w:val="21"/>
                <w14:textFill>
                  <w14:solidFill>
                    <w14:schemeClr w14:val="tx1"/>
                  </w14:solidFill>
                </w14:textFill>
              </w:rPr>
              <w:t>承担《计算机文化基础》《办公自动化》等课程的实训教学任务。</w:t>
            </w:r>
          </w:p>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实训项目：</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1、文字录入；</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2、windows操作实训；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3、office系列软件实训；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4、常用软件应用实训；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5、互联网基础操作实训。</w:t>
            </w:r>
          </w:p>
        </w:tc>
        <w:tc>
          <w:tcPr>
            <w:tcW w:w="1584" w:type="dxa"/>
            <w:vMerge w:val="restart"/>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专业：计算机应用技术、软件技术、</w:t>
            </w:r>
            <w:r>
              <w:rPr>
                <w:rFonts w:asciiTheme="minorEastAsia" w:hAnsiTheme="minorEastAsia" w:eastAsiaTheme="minorEastAsia" w:cstheme="minorEastAsia"/>
                <w:color w:val="000000" w:themeColor="text1"/>
                <w:szCs w:val="21"/>
                <w14:textFill>
                  <w14:solidFill>
                    <w14:schemeClr w14:val="tx1"/>
                  </w14:solidFill>
                </w14:textFill>
              </w:rPr>
              <w:t>大数据</w:t>
            </w:r>
            <w:r>
              <w:rPr>
                <w:rFonts w:hint="eastAsia" w:asciiTheme="minorEastAsia" w:hAnsiTheme="minorEastAsia" w:eastAsiaTheme="minorEastAsia" w:cstheme="minorEastAsia"/>
                <w:color w:val="000000" w:themeColor="text1"/>
                <w:szCs w:val="21"/>
                <w14:textFill>
                  <w14:solidFill>
                    <w14:schemeClr w14:val="tx1"/>
                  </w14:solidFill>
                </w14:textFill>
              </w:rPr>
              <w:t>应用</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年级：一年级</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1327"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709"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535"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961"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4"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327"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交换机</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中兴</w:t>
            </w:r>
          </w:p>
        </w:tc>
        <w:tc>
          <w:tcPr>
            <w:tcW w:w="709"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535"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96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4"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327"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联想</w:t>
            </w:r>
          </w:p>
        </w:tc>
        <w:tc>
          <w:tcPr>
            <w:tcW w:w="709"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45</w:t>
            </w:r>
          </w:p>
        </w:tc>
        <w:tc>
          <w:tcPr>
            <w:tcW w:w="1535"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96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4"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327"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苏亚星电子教室</w:t>
            </w:r>
            <w:r>
              <w:rPr>
                <w:rFonts w:asciiTheme="minorEastAsia" w:hAnsiTheme="minorEastAsia" w:eastAsiaTheme="minorEastAsia" w:cstheme="minorEastAsia"/>
                <w:color w:val="000000" w:themeColor="text1"/>
                <w:szCs w:val="21"/>
                <w14:textFill>
                  <w14:solidFill>
                    <w14:schemeClr w14:val="tx1"/>
                  </w14:solidFill>
                </w14:textFill>
              </w:rPr>
              <w:t>软件</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O</w:t>
            </w:r>
            <w:r>
              <w:rPr>
                <w:rFonts w:hint="eastAsia" w:asciiTheme="minorEastAsia" w:hAnsiTheme="minorEastAsia" w:eastAsiaTheme="minorEastAsia" w:cstheme="minorEastAsia"/>
                <w:color w:val="000000" w:themeColor="text1"/>
                <w:szCs w:val="21"/>
                <w14:textFill>
                  <w14:solidFill>
                    <w14:schemeClr w14:val="tx1"/>
                  </w14:solidFill>
                </w14:textFill>
              </w:rPr>
              <w:t>ffice</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hotoshop</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Flash</w:t>
            </w:r>
          </w:p>
        </w:tc>
        <w:tc>
          <w:tcPr>
            <w:tcW w:w="709"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35"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96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4"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tabs>
          <w:tab w:val="left" w:pos="5540"/>
          <w:tab w:val="center" w:pos="6979"/>
        </w:tabs>
        <w:spacing w:before="156" w:beforeLines="50" w:after="156" w:afterLines="50" w:line="360" w:lineRule="auto"/>
        <w:rPr>
          <w:rFonts w:asciiTheme="minorEastAsia" w:hAnsiTheme="minorEastAsia" w:eastAsiaTheme="minorEastAsia"/>
          <w:b/>
          <w:color w:val="000000" w:themeColor="text1"/>
          <w:szCs w:val="21"/>
          <w:u w:val="single"/>
          <w14:textFill>
            <w14:solidFill>
              <w14:schemeClr w14:val="tx1"/>
            </w14:solidFill>
          </w14:textFill>
        </w:rPr>
      </w:pPr>
    </w:p>
    <w:p>
      <w:pPr>
        <w:tabs>
          <w:tab w:val="left" w:pos="5540"/>
          <w:tab w:val="center" w:pos="6979"/>
        </w:tabs>
        <w:spacing w:after="156" w:afterLines="50" w:line="360" w:lineRule="auto"/>
        <w:jc w:val="center"/>
        <w:rPr>
          <w:rFonts w:asciiTheme="minorEastAsia" w:hAnsiTheme="minorEastAsia" w:eastAsiaTheme="minorEastAsia" w:cstheme="maj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表15-2、</w:t>
      </w:r>
      <w:r>
        <w:rPr>
          <w:rFonts w:hint="eastAsia" w:asciiTheme="minorEastAsia" w:hAnsiTheme="minorEastAsia" w:eastAsiaTheme="minorEastAsia" w:cstheme="majorEastAsia"/>
          <w:b/>
          <w:bCs/>
          <w:color w:val="000000" w:themeColor="text1"/>
          <w:szCs w:val="21"/>
          <w14:textFill>
            <w14:solidFill>
              <w14:schemeClr w14:val="tx1"/>
            </w14:solidFill>
          </w14:textFill>
        </w:rPr>
        <w:t>信息管理系软件</w:t>
      </w:r>
      <w:r>
        <w:rPr>
          <w:rFonts w:asciiTheme="minorEastAsia" w:hAnsiTheme="minorEastAsia" w:eastAsiaTheme="minorEastAsia" w:cstheme="majorEastAsia"/>
          <w:b/>
          <w:bCs/>
          <w:color w:val="000000" w:themeColor="text1"/>
          <w:szCs w:val="21"/>
          <w14:textFill>
            <w14:solidFill>
              <w14:schemeClr w14:val="tx1"/>
            </w14:solidFill>
          </w14:textFill>
        </w:rPr>
        <w:t>开发</w:t>
      </w:r>
      <w:r>
        <w:rPr>
          <w:rFonts w:hint="eastAsia" w:asciiTheme="minorEastAsia" w:hAnsiTheme="minorEastAsia" w:eastAsiaTheme="minorEastAsia" w:cstheme="majorEastAsia"/>
          <w:b/>
          <w:bCs/>
          <w:color w:val="000000" w:themeColor="text1"/>
          <w:szCs w:val="21"/>
          <w14:textFill>
            <w14:solidFill>
              <w14:schemeClr w14:val="tx1"/>
            </w14:solidFill>
          </w14:textFill>
        </w:rPr>
        <w:t>实训室（实训楼302）实训室</w:t>
      </w:r>
    </w:p>
    <w:tbl>
      <w:tblPr>
        <w:tblStyle w:val="18"/>
        <w:tblW w:w="12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445"/>
        <w:gridCol w:w="1464"/>
        <w:gridCol w:w="851"/>
        <w:gridCol w:w="1409"/>
        <w:gridCol w:w="487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202"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1445" w:type="dxa"/>
            <w:vAlign w:val="center"/>
          </w:tcPr>
          <w:p>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  设备名称</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品牌型号</w:t>
            </w:r>
          </w:p>
        </w:tc>
        <w:tc>
          <w:tcPr>
            <w:tcW w:w="85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数量</w:t>
            </w:r>
          </w:p>
        </w:tc>
        <w:tc>
          <w:tcPr>
            <w:tcW w:w="1409"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实训课程</w:t>
            </w:r>
          </w:p>
        </w:tc>
        <w:tc>
          <w:tcPr>
            <w:tcW w:w="4876"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实训室功能及实训项目</w:t>
            </w:r>
          </w:p>
        </w:tc>
        <w:tc>
          <w:tcPr>
            <w:tcW w:w="156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N</w:t>
            </w:r>
            <w:r>
              <w:rPr>
                <w:rFonts w:asciiTheme="minorEastAsia" w:hAnsiTheme="minorEastAsia" w:eastAsiaTheme="minorEastAsia" w:cstheme="minorEastAsia"/>
                <w:color w:val="000000" w:themeColor="text1"/>
                <w:szCs w:val="21"/>
                <w14:textFill>
                  <w14:solidFill>
                    <w14:schemeClr w14:val="tx1"/>
                  </w14:solidFill>
                </w14:textFill>
              </w:rPr>
              <w:t>EC</w:t>
            </w: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restart"/>
            <w:vAlign w:val="center"/>
          </w:tcPr>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网页制作</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数据库</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P</w:t>
            </w:r>
            <w:r>
              <w:rPr>
                <w:rFonts w:asciiTheme="minorEastAsia" w:hAnsiTheme="minorEastAsia" w:eastAsiaTheme="minorEastAsia" w:cstheme="minorEastAsia"/>
                <w:bCs/>
                <w:color w:val="000000" w:themeColor="text1"/>
                <w:szCs w:val="21"/>
                <w14:textFill>
                  <w14:solidFill>
                    <w14:schemeClr w14:val="tx1"/>
                  </w14:solidFill>
                </w14:textFill>
              </w:rPr>
              <w:t>ython</w:t>
            </w:r>
            <w:r>
              <w:rPr>
                <w:rFonts w:hint="eastAsia" w:asciiTheme="minorEastAsia" w:hAnsiTheme="minorEastAsia" w:eastAsiaTheme="minorEastAsia" w:cstheme="minorEastAsia"/>
                <w:bCs/>
                <w:color w:val="000000" w:themeColor="text1"/>
                <w:szCs w:val="21"/>
                <w14:textFill>
                  <w14:solidFill>
                    <w14:schemeClr w14:val="tx1"/>
                  </w14:solidFill>
                </w14:textFill>
              </w:rPr>
              <w:t>程序设计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asciiTheme="minorEastAsia" w:hAnsiTheme="minorEastAsia" w:eastAsiaTheme="minorEastAsia" w:cstheme="minorEastAsia"/>
                <w:bCs/>
                <w:color w:val="000000" w:themeColor="text1"/>
                <w:szCs w:val="21"/>
                <w14:textFill>
                  <w14:solidFill>
                    <w14:schemeClr w14:val="tx1"/>
                  </w14:solidFill>
                </w14:textFill>
              </w:rPr>
              <w:t>C</w:t>
            </w:r>
            <w:r>
              <w:rPr>
                <w:rFonts w:hint="eastAsia" w:asciiTheme="minorEastAsia" w:hAnsiTheme="minorEastAsia" w:eastAsiaTheme="minorEastAsia" w:cstheme="minorEastAsia"/>
                <w:bCs/>
                <w:color w:val="000000" w:themeColor="text1"/>
                <w:szCs w:val="21"/>
                <w14:textFill>
                  <w14:solidFill>
                    <w14:schemeClr w14:val="tx1"/>
                  </w14:solidFill>
                </w14:textFill>
              </w:rPr>
              <w:t>语言</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J</w:t>
            </w:r>
            <w:r>
              <w:rPr>
                <w:rFonts w:asciiTheme="minorEastAsia" w:hAnsiTheme="minorEastAsia" w:eastAsiaTheme="minorEastAsia" w:cstheme="minorEastAsia"/>
                <w:bCs/>
                <w:color w:val="000000" w:themeColor="text1"/>
                <w:szCs w:val="21"/>
                <w14:textFill>
                  <w14:solidFill>
                    <w14:schemeClr w14:val="tx1"/>
                  </w14:solidFill>
                </w14:textFill>
              </w:rPr>
              <w:t>ava程序设计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4876" w:type="dxa"/>
            <w:vMerge w:val="restart"/>
            <w:vAlign w:val="center"/>
          </w:tcPr>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实训室功能：</w:t>
            </w:r>
          </w:p>
          <w:p>
            <w:pPr>
              <w:widowControl/>
              <w:wordWrap w:val="0"/>
              <w:spacing w:line="336" w:lineRule="auto"/>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用以</w:t>
            </w:r>
            <w:r>
              <w:rPr>
                <w:rFonts w:asciiTheme="minorEastAsia" w:hAnsiTheme="minorEastAsia" w:eastAsiaTheme="minorEastAsia" w:cstheme="minorEastAsia"/>
                <w:color w:val="000000" w:themeColor="text1"/>
                <w:szCs w:val="21"/>
                <w14:textFill>
                  <w14:solidFill>
                    <w14:schemeClr w14:val="tx1"/>
                  </w14:solidFill>
                </w14:textFill>
              </w:rPr>
              <w:t>完成</w:t>
            </w:r>
            <w:r>
              <w:rPr>
                <w:rFonts w:hint="eastAsia" w:asciiTheme="minorEastAsia" w:hAnsiTheme="minorEastAsia" w:eastAsiaTheme="minorEastAsia" w:cstheme="minorEastAsia"/>
                <w:color w:val="000000" w:themeColor="text1"/>
                <w:szCs w:val="21"/>
                <w14:textFill>
                  <w14:solidFill>
                    <w14:schemeClr w14:val="tx1"/>
                  </w14:solidFill>
                </w14:textFill>
              </w:rPr>
              <w:t>可视化程序设计、软件开发、软件测试和数据库技术等软件开发岗位的职业实践训练。</w:t>
            </w:r>
            <w:r>
              <w:rPr>
                <w:rFonts w:asciiTheme="minorEastAsia" w:hAnsiTheme="minorEastAsia" w:eastAsiaTheme="minorEastAsia" w:cstheme="minorEastAsia"/>
                <w:color w:val="000000" w:themeColor="text1"/>
                <w:szCs w:val="21"/>
                <w14:textFill>
                  <w14:solidFill>
                    <w14:schemeClr w14:val="tx1"/>
                  </w14:solidFill>
                </w14:textFill>
              </w:rPr>
              <w:t>学生通过各类课题的分组实训，充分掌握软件开发技术</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Theme="minorEastAsia" w:hAnsiTheme="minorEastAsia" w:eastAsiaTheme="minorEastAsia" w:cstheme="minorEastAsia"/>
                <w:color w:val="000000" w:themeColor="text1"/>
                <w:szCs w:val="21"/>
                <w14:textFill>
                  <w14:solidFill>
                    <w14:schemeClr w14:val="tx1"/>
                  </w14:solidFill>
                </w14:textFill>
              </w:rPr>
              <w:t>精通</w:t>
            </w:r>
            <w:r>
              <w:rPr>
                <w:rFonts w:hint="eastAsia" w:asciiTheme="minorEastAsia" w:hAnsiTheme="minorEastAsia" w:eastAsiaTheme="minorEastAsia" w:cstheme="minorEastAsia"/>
                <w:color w:val="000000" w:themeColor="text1"/>
                <w:szCs w:val="21"/>
                <w14:textFill>
                  <w14:solidFill>
                    <w14:schemeClr w14:val="tx1"/>
                  </w14:solidFill>
                </w14:textFill>
              </w:rPr>
              <w:t>各</w:t>
            </w:r>
            <w:r>
              <w:rPr>
                <w:rFonts w:asciiTheme="minorEastAsia" w:hAnsiTheme="minorEastAsia" w:eastAsiaTheme="minorEastAsia" w:cstheme="minorEastAsia"/>
                <w:color w:val="000000" w:themeColor="text1"/>
                <w:szCs w:val="21"/>
                <w14:textFill>
                  <w14:solidFill>
                    <w14:schemeClr w14:val="tx1"/>
                  </w14:solidFill>
                </w14:textFill>
              </w:rPr>
              <w:t>种软件的</w:t>
            </w:r>
            <w:r>
              <w:rPr>
                <w:rFonts w:hint="eastAsia" w:asciiTheme="minorEastAsia" w:hAnsiTheme="minorEastAsia" w:eastAsiaTheme="minorEastAsia" w:cstheme="minorEastAsia"/>
                <w:color w:val="000000" w:themeColor="text1"/>
                <w:szCs w:val="21"/>
                <w14:textFill>
                  <w14:solidFill>
                    <w14:schemeClr w14:val="tx1"/>
                  </w14:solidFill>
                </w14:textFill>
              </w:rPr>
              <w:t>使用方法</w:t>
            </w:r>
            <w:r>
              <w:rPr>
                <w:rFonts w:asciiTheme="minorEastAsia" w:hAnsiTheme="minorEastAsia" w:eastAsiaTheme="minorEastAsia" w:cstheme="minorEastAsia"/>
                <w:color w:val="000000" w:themeColor="text1"/>
                <w:szCs w:val="21"/>
                <w14:textFill>
                  <w14:solidFill>
                    <w14:schemeClr w14:val="tx1"/>
                  </w14:solidFill>
                </w14:textFill>
              </w:rPr>
              <w:t>，培养学生独立完成软件项目开发</w:t>
            </w:r>
            <w:r>
              <w:rPr>
                <w:rFonts w:hint="eastAsia" w:asciiTheme="minorEastAsia" w:hAnsiTheme="minorEastAsia" w:eastAsiaTheme="minorEastAsia" w:cstheme="minorEastAsia"/>
                <w:color w:val="000000" w:themeColor="text1"/>
                <w:szCs w:val="21"/>
                <w14:textFill>
                  <w14:solidFill>
                    <w14:schemeClr w14:val="tx1"/>
                  </w14:solidFill>
                </w14:textFill>
              </w:rPr>
              <w:t>与应用的</w:t>
            </w:r>
            <w:r>
              <w:rPr>
                <w:rFonts w:asciiTheme="minorEastAsia" w:hAnsiTheme="minorEastAsia" w:eastAsiaTheme="minorEastAsia" w:cstheme="minorEastAsia"/>
                <w:color w:val="000000" w:themeColor="text1"/>
                <w:szCs w:val="21"/>
                <w14:textFill>
                  <w14:solidFill>
                    <w14:schemeClr w14:val="tx1"/>
                  </w14:solidFill>
                </w14:textFill>
              </w:rPr>
              <w:t>能力。</w:t>
            </w:r>
          </w:p>
          <w:p>
            <w:pPr>
              <w:widowControl/>
              <w:wordWrap w:val="0"/>
              <w:spacing w:line="336" w:lineRule="auto"/>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w:t>
            </w:r>
            <w:r>
              <w:rPr>
                <w:rFonts w:asciiTheme="minorEastAsia" w:hAnsiTheme="minorEastAsia" w:eastAsiaTheme="minorEastAsia" w:cstheme="minorEastAsia"/>
                <w:color w:val="000000" w:themeColor="text1"/>
                <w:szCs w:val="21"/>
                <w14:textFill>
                  <w14:solidFill>
                    <w14:schemeClr w14:val="tx1"/>
                  </w14:solidFill>
                </w14:textFill>
              </w:rPr>
              <w:t>实训室</w:t>
            </w:r>
            <w:r>
              <w:rPr>
                <w:rFonts w:hint="eastAsia" w:asciiTheme="minorEastAsia" w:hAnsiTheme="minorEastAsia" w:eastAsiaTheme="minorEastAsia" w:cstheme="minorEastAsia"/>
                <w:color w:val="000000" w:themeColor="text1"/>
                <w:szCs w:val="21"/>
                <w14:textFill>
                  <w14:solidFill>
                    <w14:schemeClr w14:val="tx1"/>
                  </w14:solidFill>
                </w14:textFill>
              </w:rPr>
              <w:t>具备人力资源</w:t>
            </w:r>
            <w:r>
              <w:rPr>
                <w:rFonts w:asciiTheme="minorEastAsia" w:hAnsiTheme="minorEastAsia" w:eastAsiaTheme="minorEastAsia" w:cstheme="minorEastAsia"/>
                <w:color w:val="000000" w:themeColor="text1"/>
                <w:szCs w:val="21"/>
                <w14:textFill>
                  <w14:solidFill>
                    <w14:schemeClr w14:val="tx1"/>
                  </w14:solidFill>
                </w14:textFill>
              </w:rPr>
              <w:t>和社会保障部</w:t>
            </w:r>
            <w:r>
              <w:rPr>
                <w:rFonts w:hint="eastAsia" w:asciiTheme="minorEastAsia" w:hAnsiTheme="minorEastAsia" w:eastAsiaTheme="minorEastAsia" w:cstheme="minorEastAsia"/>
                <w:color w:val="000000" w:themeColor="text1"/>
                <w:szCs w:val="21"/>
                <w14:textFill>
                  <w14:solidFill>
                    <w14:schemeClr w14:val="tx1"/>
                  </w14:solidFill>
                </w14:textFill>
              </w:rPr>
              <w:t>“计算机程序设计员”职业技能鉴定培训和考试。同时可以完成职业技能鉴定任务和国家计算机等级考试任务。</w:t>
            </w:r>
          </w:p>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实训项目：</w:t>
            </w:r>
          </w:p>
          <w:p>
            <w:pPr>
              <w:widowControl/>
              <w:wordWrap w:val="0"/>
              <w:spacing w:line="336" w:lineRule="auto"/>
              <w:ind w:firstLine="480" w:firstLineChars="200"/>
              <w:jc w:val="left"/>
              <w:rPr>
                <w:rFonts w:asciiTheme="minorEastAsia" w:hAnsiTheme="minorEastAsia" w:eastAsiaTheme="minorEastAsia" w:cstheme="minorEastAsia"/>
                <w:color w:val="000000" w:themeColor="text1"/>
                <w:szCs w:val="21"/>
                <w14:textFill>
                  <w14:solidFill>
                    <w14:schemeClr w14:val="tx1"/>
                  </w14:solidFill>
                </w14:textFill>
              </w:rPr>
            </w:pPr>
            <w:r>
              <w:rPr>
                <w:sz w:val="24"/>
                <w:szCs w:val="24"/>
              </w:rPr>
              <w:t>1</w:t>
            </w:r>
            <w:r>
              <w:rPr>
                <w:rFonts w:hint="eastAsia"/>
                <w:sz w:val="24"/>
                <w:szCs w:val="24"/>
              </w:rPr>
              <w:t>、</w:t>
            </w:r>
            <w:r>
              <w:rPr>
                <w:rFonts w:hint="eastAsia" w:asciiTheme="minorEastAsia" w:hAnsiTheme="minorEastAsia" w:eastAsiaTheme="minorEastAsia" w:cstheme="minorEastAsia"/>
                <w:color w:val="000000" w:themeColor="text1"/>
                <w:szCs w:val="21"/>
                <w14:textFill>
                  <w14:solidFill>
                    <w14:schemeClr w14:val="tx1"/>
                  </w14:solidFill>
                </w14:textFill>
              </w:rPr>
              <w:t>网页设计实训；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2、数据库实训；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3、C语言程序设计实训；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r>
              <w:rPr>
                <w:rFonts w:asciiTheme="minorEastAsia" w:hAnsiTheme="minorEastAsia" w:eastAsiaTheme="minorEastAsia" w:cstheme="minorEastAsia"/>
                <w:color w:val="000000" w:themeColor="text1"/>
                <w:szCs w:val="21"/>
                <w14:textFill>
                  <w14:solidFill>
                    <w14:schemeClr w14:val="tx1"/>
                  </w14:solidFill>
                </w14:textFill>
              </w:rPr>
              <w:t>JAVA</w:t>
            </w:r>
            <w:r>
              <w:rPr>
                <w:rFonts w:hint="eastAsia" w:asciiTheme="minorEastAsia" w:hAnsiTheme="minorEastAsia" w:eastAsiaTheme="minorEastAsia" w:cstheme="minorEastAsia"/>
                <w:color w:val="000000" w:themeColor="text1"/>
                <w:szCs w:val="21"/>
                <w14:textFill>
                  <w14:solidFill>
                    <w14:schemeClr w14:val="tx1"/>
                  </w14:solidFill>
                </w14:textFill>
              </w:rPr>
              <w:t>程序设计实训；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asciiTheme="minorEastAsia" w:hAnsiTheme="minorEastAsia" w:eastAsiaTheme="minorEastAsia" w:cstheme="minorEastAsia"/>
                <w:color w:val="000000" w:themeColor="text1"/>
                <w:szCs w:val="21"/>
                <w14:textFill>
                  <w14:solidFill>
                    <w14:schemeClr w14:val="tx1"/>
                  </w14:solidFill>
                </w14:textFill>
              </w:rPr>
              <w:t>Python</w:t>
            </w:r>
            <w:r>
              <w:rPr>
                <w:rFonts w:hint="eastAsia" w:asciiTheme="minorEastAsia" w:hAnsiTheme="minorEastAsia" w:eastAsiaTheme="minorEastAsia" w:cstheme="minorEastAsia"/>
                <w:color w:val="000000" w:themeColor="text1"/>
                <w:szCs w:val="21"/>
                <w14:textFill>
                  <w14:solidFill>
                    <w14:schemeClr w14:val="tx1"/>
                  </w14:solidFill>
                </w14:textFill>
              </w:rPr>
              <w:t>程序设计实训。</w:t>
            </w:r>
          </w:p>
        </w:tc>
        <w:tc>
          <w:tcPr>
            <w:tcW w:w="1560" w:type="dxa"/>
            <w:vMerge w:val="restart"/>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专业：计算机应用技术、软件技术、</w:t>
            </w:r>
            <w:r>
              <w:rPr>
                <w:rFonts w:asciiTheme="minorEastAsia" w:hAnsiTheme="minorEastAsia" w:eastAsiaTheme="minorEastAsia" w:cstheme="minorEastAsia"/>
                <w:color w:val="000000" w:themeColor="text1"/>
                <w:szCs w:val="21"/>
                <w14:textFill>
                  <w14:solidFill>
                    <w14:schemeClr w14:val="tx1"/>
                  </w14:solidFill>
                </w14:textFill>
              </w:rPr>
              <w:t>大数据</w:t>
            </w:r>
            <w:r>
              <w:rPr>
                <w:rFonts w:hint="eastAsia" w:asciiTheme="minorEastAsia" w:hAnsiTheme="minorEastAsia" w:eastAsiaTheme="minorEastAsia" w:cstheme="minorEastAsia"/>
                <w:color w:val="000000" w:themeColor="text1"/>
                <w:szCs w:val="21"/>
                <w14:textFill>
                  <w14:solidFill>
                    <w14:schemeClr w14:val="tx1"/>
                  </w14:solidFill>
                </w14:textFill>
              </w:rPr>
              <w:t>应用</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年级：一年级</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二年级、三年级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76"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交换机</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中兴</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7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联想</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50</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7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苏亚星电子教室</w:t>
            </w:r>
            <w:r>
              <w:rPr>
                <w:rFonts w:asciiTheme="minorEastAsia" w:hAnsiTheme="minorEastAsia" w:eastAsiaTheme="minorEastAsia" w:cstheme="minorEastAsia"/>
                <w:color w:val="000000" w:themeColor="text1"/>
                <w:szCs w:val="21"/>
                <w14:textFill>
                  <w14:solidFill>
                    <w14:schemeClr w14:val="tx1"/>
                  </w14:solidFill>
                </w14:textFill>
              </w:rPr>
              <w:t>软件</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O</w:t>
            </w:r>
            <w:r>
              <w:rPr>
                <w:rFonts w:hint="eastAsia" w:asciiTheme="minorEastAsia" w:hAnsiTheme="minorEastAsia" w:eastAsiaTheme="minorEastAsia" w:cstheme="minorEastAsia"/>
                <w:color w:val="000000" w:themeColor="text1"/>
                <w:szCs w:val="21"/>
                <w14:textFill>
                  <w14:solidFill>
                    <w14:schemeClr w14:val="tx1"/>
                  </w14:solidFill>
                </w14:textFill>
              </w:rPr>
              <w:t>ffice</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hotoshop</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HbuilderX</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VScode</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Tomcat</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Mysql</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Pycharm</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7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6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spacing w:line="360" w:lineRule="auto"/>
        <w:jc w:val="center"/>
        <w:rPr>
          <w:rFonts w:asciiTheme="minorEastAsia" w:hAnsiTheme="minorEastAsia" w:eastAsiaTheme="minorEastAsia"/>
          <w:b/>
          <w:color w:val="000000" w:themeColor="text1"/>
          <w:szCs w:val="21"/>
          <w:u w:val="single"/>
          <w14:textFill>
            <w14:solidFill>
              <w14:schemeClr w14:val="tx1"/>
            </w14:solidFill>
          </w14:textFill>
        </w:rPr>
      </w:pPr>
    </w:p>
    <w:p>
      <w:pPr>
        <w:tabs>
          <w:tab w:val="left" w:pos="5540"/>
          <w:tab w:val="center" w:pos="6979"/>
        </w:tabs>
        <w:spacing w:after="156" w:afterLines="50" w:line="360" w:lineRule="auto"/>
        <w:jc w:val="center"/>
        <w:rPr>
          <w:rFonts w:asciiTheme="minorEastAsia" w:hAnsiTheme="minorEastAsia" w:eastAsiaTheme="minorEastAsia" w:cstheme="maj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表15-3、</w:t>
      </w:r>
      <w:r>
        <w:rPr>
          <w:rFonts w:hint="eastAsia" w:asciiTheme="minorEastAsia" w:hAnsiTheme="minorEastAsia" w:eastAsiaTheme="minorEastAsia" w:cstheme="majorEastAsia"/>
          <w:b/>
          <w:bCs/>
          <w:color w:val="000000" w:themeColor="text1"/>
          <w:szCs w:val="21"/>
          <w14:textFill>
            <w14:solidFill>
              <w14:schemeClr w14:val="tx1"/>
            </w14:solidFill>
          </w14:textFill>
        </w:rPr>
        <w:t>信息管理系平面设计实训室（实训楼303）实训室</w:t>
      </w:r>
    </w:p>
    <w:tbl>
      <w:tblPr>
        <w:tblStyle w:val="18"/>
        <w:tblW w:w="12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445"/>
        <w:gridCol w:w="1464"/>
        <w:gridCol w:w="851"/>
        <w:gridCol w:w="1409"/>
        <w:gridCol w:w="4820"/>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202"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1445" w:type="dxa"/>
            <w:vAlign w:val="center"/>
          </w:tcPr>
          <w:p>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  设备名称</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品牌型号</w:t>
            </w:r>
          </w:p>
        </w:tc>
        <w:tc>
          <w:tcPr>
            <w:tcW w:w="85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数量</w:t>
            </w:r>
          </w:p>
        </w:tc>
        <w:tc>
          <w:tcPr>
            <w:tcW w:w="1409"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实训课程</w:t>
            </w:r>
          </w:p>
        </w:tc>
        <w:tc>
          <w:tcPr>
            <w:tcW w:w="4820"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实训室功能及实训项目</w:t>
            </w:r>
          </w:p>
        </w:tc>
        <w:tc>
          <w:tcPr>
            <w:tcW w:w="1616"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N</w:t>
            </w:r>
            <w:r>
              <w:rPr>
                <w:rFonts w:asciiTheme="minorEastAsia" w:hAnsiTheme="minorEastAsia" w:eastAsiaTheme="minorEastAsia" w:cstheme="minorEastAsia"/>
                <w:color w:val="000000" w:themeColor="text1"/>
                <w:szCs w:val="21"/>
                <w14:textFill>
                  <w14:solidFill>
                    <w14:schemeClr w14:val="tx1"/>
                  </w14:solidFill>
                </w14:textFill>
              </w:rPr>
              <w:t>EC</w:t>
            </w: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restart"/>
            <w:vAlign w:val="center"/>
          </w:tcPr>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平面设计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UI设计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F</w:t>
            </w:r>
            <w:r>
              <w:rPr>
                <w:rFonts w:asciiTheme="minorEastAsia" w:hAnsiTheme="minorEastAsia" w:eastAsiaTheme="minorEastAsia" w:cstheme="minorEastAsia"/>
                <w:bCs/>
                <w:color w:val="000000" w:themeColor="text1"/>
                <w:szCs w:val="21"/>
                <w14:textFill>
                  <w14:solidFill>
                    <w14:schemeClr w14:val="tx1"/>
                  </w14:solidFill>
                </w14:textFill>
              </w:rPr>
              <w:t>lash动画</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视频</w:t>
            </w:r>
            <w:r>
              <w:rPr>
                <w:rFonts w:asciiTheme="minorEastAsia" w:hAnsiTheme="minorEastAsia" w:eastAsiaTheme="minorEastAsia" w:cstheme="minorEastAsia"/>
                <w:bCs/>
                <w:color w:val="000000" w:themeColor="text1"/>
                <w:szCs w:val="21"/>
                <w14:textFill>
                  <w14:solidFill>
                    <w14:schemeClr w14:val="tx1"/>
                  </w14:solidFill>
                </w14:textFill>
              </w:rPr>
              <w:t>编辑</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Coreldraw</w:t>
            </w:r>
          </w:p>
        </w:tc>
        <w:tc>
          <w:tcPr>
            <w:tcW w:w="4820" w:type="dxa"/>
            <w:vMerge w:val="restart"/>
            <w:vAlign w:val="center"/>
          </w:tcPr>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实训室功能：</w:t>
            </w:r>
          </w:p>
          <w:p>
            <w:pPr>
              <w:widowControl/>
              <w:wordWrap w:val="0"/>
              <w:spacing w:line="336" w:lineRule="auto"/>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本实训室可</w:t>
            </w:r>
            <w:r>
              <w:rPr>
                <w:rFonts w:hint="eastAsia" w:asciiTheme="minorEastAsia" w:hAnsiTheme="minorEastAsia" w:eastAsiaTheme="minorEastAsia" w:cstheme="minorEastAsia"/>
                <w:color w:val="000000" w:themeColor="text1"/>
                <w:szCs w:val="21"/>
                <w14:textFill>
                  <w14:solidFill>
                    <w14:schemeClr w14:val="tx1"/>
                  </w14:solidFill>
                </w14:textFill>
              </w:rPr>
              <w:t>以完成网络</w:t>
            </w:r>
            <w:r>
              <w:rPr>
                <w:rFonts w:asciiTheme="minorEastAsia" w:hAnsiTheme="minorEastAsia" w:eastAsiaTheme="minorEastAsia" w:cstheme="minorEastAsia"/>
                <w:color w:val="000000" w:themeColor="text1"/>
                <w:szCs w:val="21"/>
                <w14:textFill>
                  <w14:solidFill>
                    <w14:schemeClr w14:val="tx1"/>
                  </w14:solidFill>
                </w14:textFill>
              </w:rPr>
              <w:t>资源共享、</w:t>
            </w:r>
            <w:r>
              <w:rPr>
                <w:rFonts w:hint="eastAsia" w:asciiTheme="minorEastAsia" w:hAnsiTheme="minorEastAsia" w:eastAsiaTheme="minorEastAsia" w:cstheme="minorEastAsia"/>
                <w:color w:val="000000" w:themeColor="text1"/>
                <w:szCs w:val="21"/>
                <w14:textFill>
                  <w14:solidFill>
                    <w14:schemeClr w14:val="tx1"/>
                  </w14:solidFill>
                </w14:textFill>
              </w:rPr>
              <w:t>平面</w:t>
            </w:r>
            <w:r>
              <w:rPr>
                <w:rFonts w:asciiTheme="minorEastAsia" w:hAnsiTheme="minorEastAsia" w:eastAsiaTheme="minorEastAsia" w:cstheme="minorEastAsia"/>
                <w:color w:val="000000" w:themeColor="text1"/>
                <w:szCs w:val="21"/>
                <w14:textFill>
                  <w14:solidFill>
                    <w14:schemeClr w14:val="tx1"/>
                  </w14:solidFill>
                </w14:textFill>
              </w:rPr>
              <w:t>素材处理、</w:t>
            </w:r>
            <w:r>
              <w:rPr>
                <w:rFonts w:hint="eastAsia" w:asciiTheme="minorEastAsia" w:hAnsiTheme="minorEastAsia" w:eastAsiaTheme="minorEastAsia" w:cstheme="minorEastAsia"/>
                <w:color w:val="000000" w:themeColor="text1"/>
                <w:szCs w:val="21"/>
                <w14:textFill>
                  <w14:solidFill>
                    <w14:schemeClr w14:val="tx1"/>
                  </w14:solidFill>
                </w14:textFill>
              </w:rPr>
              <w:t>平面海报设计、包装设计、CI设计等功能</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用于</w:t>
            </w:r>
            <w:r>
              <w:rPr>
                <w:rFonts w:asciiTheme="minorEastAsia" w:hAnsiTheme="minorEastAsia" w:eastAsiaTheme="minorEastAsia" w:cstheme="minorEastAsia"/>
                <w:color w:val="000000" w:themeColor="text1"/>
                <w:szCs w:val="21"/>
                <w14:textFill>
                  <w14:solidFill>
                    <w14:schemeClr w14:val="tx1"/>
                  </w14:solidFill>
                </w14:textFill>
              </w:rPr>
              <w:t>培养学生</w:t>
            </w:r>
            <w:r>
              <w:rPr>
                <w:rFonts w:hint="eastAsia" w:asciiTheme="minorEastAsia" w:hAnsiTheme="minorEastAsia" w:eastAsiaTheme="minorEastAsia" w:cstheme="minorEastAsia"/>
                <w:color w:val="000000" w:themeColor="text1"/>
                <w:szCs w:val="21"/>
                <w14:textFill>
                  <w14:solidFill>
                    <w14:schemeClr w14:val="tx1"/>
                  </w14:solidFill>
                </w14:textFill>
              </w:rPr>
              <w:t>平面设计</w:t>
            </w:r>
            <w:r>
              <w:rPr>
                <w:rFonts w:asciiTheme="minorEastAsia" w:hAnsiTheme="minorEastAsia" w:eastAsiaTheme="minorEastAsia" w:cstheme="minorEastAsia"/>
                <w:color w:val="000000" w:themeColor="text1"/>
                <w:szCs w:val="21"/>
                <w14:textFill>
                  <w14:solidFill>
                    <w14:schemeClr w14:val="tx1"/>
                  </w14:solidFill>
                </w14:textFill>
              </w:rPr>
              <w:t>的能</w:t>
            </w:r>
            <w:r>
              <w:rPr>
                <w:rFonts w:hint="eastAsia" w:asciiTheme="minorEastAsia" w:hAnsiTheme="minorEastAsia" w:eastAsiaTheme="minorEastAsia" w:cstheme="minorEastAsia"/>
                <w:color w:val="000000" w:themeColor="text1"/>
                <w:szCs w:val="21"/>
                <w14:textFill>
                  <w14:solidFill>
                    <w14:schemeClr w14:val="tx1"/>
                  </w14:solidFill>
                </w14:textFill>
              </w:rPr>
              <w:t>力</w:t>
            </w:r>
            <w:r>
              <w:rPr>
                <w:rFonts w:asciiTheme="minorEastAsia" w:hAnsiTheme="minorEastAsia" w:eastAsiaTheme="minorEastAsia" w:cstheme="minorEastAsia"/>
                <w:color w:val="000000" w:themeColor="text1"/>
                <w:szCs w:val="21"/>
                <w14:textFill>
                  <w14:solidFill>
                    <w14:schemeClr w14:val="tx1"/>
                  </w14:solidFill>
                </w14:textFill>
              </w:rPr>
              <w:t>。</w:t>
            </w:r>
          </w:p>
          <w:p>
            <w:pPr>
              <w:widowControl/>
              <w:wordWrap w:val="0"/>
              <w:spacing w:line="336" w:lineRule="auto"/>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w:t>
            </w:r>
            <w:r>
              <w:rPr>
                <w:rFonts w:asciiTheme="minorEastAsia" w:hAnsiTheme="minorEastAsia" w:eastAsiaTheme="minorEastAsia" w:cstheme="minorEastAsia"/>
                <w:color w:val="000000" w:themeColor="text1"/>
                <w:szCs w:val="21"/>
                <w14:textFill>
                  <w14:solidFill>
                    <w14:schemeClr w14:val="tx1"/>
                  </w14:solidFill>
                </w14:textFill>
              </w:rPr>
              <w:t>实训室</w:t>
            </w:r>
            <w:r>
              <w:rPr>
                <w:rFonts w:hint="eastAsia" w:asciiTheme="minorEastAsia" w:hAnsiTheme="minorEastAsia" w:eastAsiaTheme="minorEastAsia" w:cstheme="minorEastAsia"/>
                <w:color w:val="000000" w:themeColor="text1"/>
                <w:szCs w:val="21"/>
                <w14:textFill>
                  <w14:solidFill>
                    <w14:schemeClr w14:val="tx1"/>
                  </w14:solidFill>
                </w14:textFill>
              </w:rPr>
              <w:t>同时具备人力资源</w:t>
            </w:r>
            <w:r>
              <w:rPr>
                <w:rFonts w:asciiTheme="minorEastAsia" w:hAnsiTheme="minorEastAsia" w:eastAsiaTheme="minorEastAsia" w:cstheme="minorEastAsia"/>
                <w:color w:val="000000" w:themeColor="text1"/>
                <w:szCs w:val="21"/>
                <w14:textFill>
                  <w14:solidFill>
                    <w14:schemeClr w14:val="tx1"/>
                  </w14:solidFill>
                </w14:textFill>
              </w:rPr>
              <w:t>和社会保障部</w:t>
            </w:r>
            <w:r>
              <w:rPr>
                <w:rFonts w:hint="eastAsia" w:asciiTheme="minorEastAsia" w:hAnsiTheme="minorEastAsia" w:eastAsiaTheme="minorEastAsia" w:cstheme="minorEastAsia"/>
                <w:color w:val="000000" w:themeColor="text1"/>
                <w:szCs w:val="21"/>
                <w14:textFill>
                  <w14:solidFill>
                    <w14:schemeClr w14:val="tx1"/>
                  </w14:solidFill>
                </w14:textFill>
              </w:rPr>
              <w:t>“平面设计”职业技能鉴定培训和考试、教育部及工业和</w:t>
            </w:r>
            <w:r>
              <w:rPr>
                <w:rFonts w:asciiTheme="minorEastAsia" w:hAnsiTheme="minorEastAsia" w:eastAsiaTheme="minorEastAsia" w:cstheme="minorEastAsia"/>
                <w:color w:val="000000" w:themeColor="text1"/>
                <w:szCs w:val="21"/>
                <w14:textFill>
                  <w14:solidFill>
                    <w14:schemeClr w14:val="tx1"/>
                  </w14:solidFill>
                </w14:textFill>
              </w:rPr>
              <w:t>信息</w:t>
            </w:r>
            <w:r>
              <w:rPr>
                <w:rFonts w:hint="eastAsia" w:asciiTheme="minorEastAsia" w:hAnsiTheme="minorEastAsia" w:eastAsiaTheme="minorEastAsia" w:cstheme="minorEastAsia"/>
                <w:color w:val="000000" w:themeColor="text1"/>
                <w:szCs w:val="21"/>
                <w14:textFill>
                  <w14:solidFill>
                    <w14:schemeClr w14:val="tx1"/>
                  </w14:solidFill>
                </w14:textFill>
              </w:rPr>
              <w:t>化</w:t>
            </w:r>
            <w:r>
              <w:rPr>
                <w:rFonts w:asciiTheme="minorEastAsia" w:hAnsiTheme="minorEastAsia" w:eastAsiaTheme="minorEastAsia" w:cstheme="minorEastAsia"/>
                <w:color w:val="000000" w:themeColor="text1"/>
                <w:szCs w:val="21"/>
                <w14:textFill>
                  <w14:solidFill>
                    <w14:schemeClr w14:val="tx1"/>
                  </w14:solidFill>
                </w14:textFill>
              </w:rPr>
              <w:t>部</w:t>
            </w:r>
            <w:r>
              <w:rPr>
                <w:rFonts w:hint="eastAsia" w:asciiTheme="minorEastAsia" w:hAnsiTheme="minorEastAsia" w:eastAsiaTheme="minorEastAsia" w:cstheme="minorEastAsia"/>
                <w:color w:val="000000" w:themeColor="text1"/>
                <w:szCs w:val="21"/>
                <w14:textFill>
                  <w14:solidFill>
                    <w14:schemeClr w14:val="tx1"/>
                  </w14:solidFill>
                </w14:textFill>
              </w:rPr>
              <w:t>“平面设计师”</w:t>
            </w:r>
            <w:r>
              <w:rPr>
                <w:rFonts w:asciiTheme="minorEastAsia" w:hAnsiTheme="minorEastAsia" w:eastAsiaTheme="minorEastAsia" w:cstheme="minorEastAsia"/>
                <w:color w:val="000000" w:themeColor="text1"/>
                <w:szCs w:val="21"/>
                <w14:textFill>
                  <w14:solidFill>
                    <w14:schemeClr w14:val="tx1"/>
                  </w14:solidFill>
                </w14:textFill>
              </w:rPr>
              <w:t>职业资格</w:t>
            </w:r>
            <w:r>
              <w:rPr>
                <w:rFonts w:hint="eastAsia" w:asciiTheme="minorEastAsia" w:hAnsiTheme="minorEastAsia" w:eastAsiaTheme="minorEastAsia" w:cstheme="minorEastAsia"/>
                <w:color w:val="000000" w:themeColor="text1"/>
                <w:szCs w:val="21"/>
                <w14:textFill>
                  <w14:solidFill>
                    <w14:schemeClr w14:val="tx1"/>
                  </w14:solidFill>
                </w14:textFill>
              </w:rPr>
              <w:t>认证</w:t>
            </w:r>
            <w:r>
              <w:rPr>
                <w:rFonts w:asciiTheme="minorEastAsia" w:hAnsiTheme="minorEastAsia" w:eastAsiaTheme="minorEastAsia" w:cstheme="minorEastAsia"/>
                <w:color w:val="000000" w:themeColor="text1"/>
                <w:szCs w:val="21"/>
                <w14:textFill>
                  <w14:solidFill>
                    <w14:schemeClr w14:val="tx1"/>
                  </w14:solidFill>
                </w14:textFill>
              </w:rPr>
              <w:t>培训和考试</w:t>
            </w:r>
            <w:r>
              <w:rPr>
                <w:rFonts w:hint="eastAsia" w:asciiTheme="minorEastAsia" w:hAnsiTheme="minorEastAsia" w:eastAsiaTheme="minorEastAsia" w:cstheme="minorEastAsia"/>
                <w:color w:val="000000" w:themeColor="text1"/>
                <w:szCs w:val="21"/>
                <w14:textFill>
                  <w14:solidFill>
                    <w14:schemeClr w14:val="tx1"/>
                  </w14:solidFill>
                </w14:textFill>
              </w:rPr>
              <w:t>的软件硬件功能；具备教育部、山西省教育厅等部门组织的“平面设计”类技能大赛的软硬件功能</w:t>
            </w:r>
            <w:r>
              <w:rPr>
                <w:rFonts w:asciiTheme="minorEastAsia" w:hAnsiTheme="minorEastAsia" w:eastAsia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实训项目：</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1、Photoshop静态图像、Flash动画等网页素材处理实训；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2、Coreldraw矢量图制作设计实训；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3、Illustrator平面设计实训；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4、包装设计实训；</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5、CI设计实训。</w:t>
            </w:r>
          </w:p>
        </w:tc>
        <w:tc>
          <w:tcPr>
            <w:tcW w:w="1616" w:type="dxa"/>
            <w:vMerge w:val="restart"/>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专业：计算机应用技术、软件技术、</w:t>
            </w:r>
            <w:r>
              <w:rPr>
                <w:rFonts w:asciiTheme="minorEastAsia" w:hAnsiTheme="minorEastAsia" w:eastAsiaTheme="minorEastAsia" w:cstheme="minorEastAsia"/>
                <w:color w:val="000000" w:themeColor="text1"/>
                <w:szCs w:val="21"/>
                <w14:textFill>
                  <w14:solidFill>
                    <w14:schemeClr w14:val="tx1"/>
                  </w14:solidFill>
                </w14:textFill>
              </w:rPr>
              <w:t>大数据</w:t>
            </w:r>
            <w:r>
              <w:rPr>
                <w:rFonts w:hint="eastAsia" w:asciiTheme="minorEastAsia" w:hAnsiTheme="minorEastAsia" w:eastAsiaTheme="minorEastAsia" w:cstheme="minorEastAsia"/>
                <w:color w:val="000000" w:themeColor="text1"/>
                <w:szCs w:val="21"/>
                <w14:textFill>
                  <w14:solidFill>
                    <w14:schemeClr w14:val="tx1"/>
                  </w14:solidFill>
                </w14:textFill>
              </w:rPr>
              <w:t>应用</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年级：一年级</w:t>
            </w:r>
          </w:p>
          <w:p>
            <w:pPr>
              <w:spacing w:line="360" w:lineRule="auto"/>
              <w:ind w:right="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二年级、三年级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电子</w:t>
            </w:r>
            <w:r>
              <w:rPr>
                <w:rFonts w:asciiTheme="minorEastAsia" w:hAnsiTheme="minorEastAsia" w:eastAsiaTheme="minorEastAsia" w:cstheme="minorEastAsia"/>
                <w:color w:val="000000" w:themeColor="text1"/>
                <w:szCs w:val="21"/>
                <w14:textFill>
                  <w14:solidFill>
                    <w14:schemeClr w14:val="tx1"/>
                  </w14:solidFill>
                </w14:textFill>
              </w:rPr>
              <w:t>白板</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20"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1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交换机</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中兴</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2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1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联想</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50</w:t>
            </w: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2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1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软件</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苏亚星电子教室</w:t>
            </w:r>
            <w:r>
              <w:rPr>
                <w:rFonts w:asciiTheme="minorEastAsia" w:hAnsiTheme="minorEastAsia" w:eastAsiaTheme="minorEastAsia" w:cstheme="minorEastAsia"/>
                <w:color w:val="000000" w:themeColor="text1"/>
                <w:szCs w:val="21"/>
                <w14:textFill>
                  <w14:solidFill>
                    <w14:schemeClr w14:val="tx1"/>
                  </w14:solidFill>
                </w14:textFill>
              </w:rPr>
              <w:t>软件</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O</w:t>
            </w:r>
            <w:r>
              <w:rPr>
                <w:rFonts w:hint="eastAsia" w:asciiTheme="minorEastAsia" w:hAnsiTheme="minorEastAsia" w:eastAsiaTheme="minorEastAsia" w:cstheme="minorEastAsia"/>
                <w:color w:val="000000" w:themeColor="text1"/>
                <w:szCs w:val="21"/>
                <w14:textFill>
                  <w14:solidFill>
                    <w14:schemeClr w14:val="tx1"/>
                  </w14:solidFill>
                </w14:textFill>
              </w:rPr>
              <w:t>ffice</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w:t>
            </w:r>
            <w:r>
              <w:rPr>
                <w:rFonts w:asciiTheme="minorEastAsia" w:hAnsiTheme="minorEastAsia" w:eastAsiaTheme="minorEastAsia" w:cstheme="minorEastAsia"/>
                <w:color w:val="000000" w:themeColor="text1"/>
                <w:szCs w:val="21"/>
                <w14:textFill>
                  <w14:solidFill>
                    <w14:schemeClr w14:val="tx1"/>
                  </w14:solidFill>
                </w14:textFill>
              </w:rPr>
              <w:t>hotoshop</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Flash</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Coreldraw</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Illustrator</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Premiere</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绘声绘影</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09"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820"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16"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spacing w:line="360" w:lineRule="auto"/>
        <w:rPr>
          <w:rFonts w:asciiTheme="minorEastAsia" w:hAnsiTheme="minorEastAsia" w:eastAsiaTheme="minorEastAsia" w:cstheme="minorEastAsia"/>
          <w:b/>
          <w:color w:val="000000" w:themeColor="text1"/>
          <w:szCs w:val="21"/>
          <w:u w:val="single"/>
          <w14:textFill>
            <w14:solidFill>
              <w14:schemeClr w14:val="tx1"/>
            </w14:solidFill>
          </w14:textFill>
        </w:rPr>
      </w:pPr>
    </w:p>
    <w:p>
      <w:pPr>
        <w:tabs>
          <w:tab w:val="left" w:pos="5540"/>
          <w:tab w:val="center" w:pos="6979"/>
        </w:tabs>
        <w:spacing w:after="156" w:afterLines="50" w:line="360" w:lineRule="auto"/>
        <w:jc w:val="center"/>
        <w:rPr>
          <w:rFonts w:asciiTheme="minorEastAsia" w:hAnsiTheme="minorEastAsia" w:eastAsiaTheme="minorEastAsia" w:cstheme="majorEastAsia"/>
          <w:b/>
          <w:bCs/>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表15-4、</w:t>
      </w:r>
      <w:r>
        <w:rPr>
          <w:rFonts w:hint="eastAsia" w:asciiTheme="minorEastAsia" w:hAnsiTheme="minorEastAsia" w:eastAsiaTheme="minorEastAsia" w:cstheme="majorEastAsia"/>
          <w:b/>
          <w:bCs/>
          <w:color w:val="000000" w:themeColor="text1"/>
          <w:szCs w:val="21"/>
          <w14:textFill>
            <w14:solidFill>
              <w14:schemeClr w14:val="tx1"/>
            </w14:solidFill>
          </w14:textFill>
        </w:rPr>
        <w:t>信息管理系组装维护实训室（实训楼-</w:t>
      </w:r>
      <w:r>
        <w:rPr>
          <w:rFonts w:asciiTheme="minorEastAsia" w:hAnsiTheme="minorEastAsia" w:eastAsiaTheme="minorEastAsia" w:cstheme="majorEastAsia"/>
          <w:b/>
          <w:bCs/>
          <w:color w:val="000000" w:themeColor="text1"/>
          <w:szCs w:val="21"/>
          <w14:textFill>
            <w14:solidFill>
              <w14:schemeClr w14:val="tx1"/>
            </w14:solidFill>
          </w14:textFill>
        </w:rPr>
        <w:t>105</w:t>
      </w:r>
      <w:r>
        <w:rPr>
          <w:rFonts w:hint="eastAsia" w:asciiTheme="minorEastAsia" w:hAnsiTheme="minorEastAsia" w:eastAsiaTheme="minorEastAsia" w:cstheme="majorEastAsia"/>
          <w:b/>
          <w:bCs/>
          <w:color w:val="000000" w:themeColor="text1"/>
          <w:szCs w:val="21"/>
          <w14:textFill>
            <w14:solidFill>
              <w14:schemeClr w14:val="tx1"/>
            </w14:solidFill>
          </w14:textFill>
        </w:rPr>
        <w:t>）实训室</w:t>
      </w:r>
    </w:p>
    <w:tbl>
      <w:tblPr>
        <w:tblStyle w:val="18"/>
        <w:tblW w:w="12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445"/>
        <w:gridCol w:w="1464"/>
        <w:gridCol w:w="851"/>
        <w:gridCol w:w="1417"/>
        <w:gridCol w:w="47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202"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1445" w:type="dxa"/>
            <w:vAlign w:val="center"/>
          </w:tcPr>
          <w:p>
            <w:pPr>
              <w:spacing w:line="360" w:lineRule="auto"/>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 xml:space="preserve">  设备名称</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品牌型号</w:t>
            </w:r>
          </w:p>
        </w:tc>
        <w:tc>
          <w:tcPr>
            <w:tcW w:w="85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数量</w:t>
            </w:r>
          </w:p>
        </w:tc>
        <w:tc>
          <w:tcPr>
            <w:tcW w:w="141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实训课程</w:t>
            </w:r>
          </w:p>
        </w:tc>
        <w:tc>
          <w:tcPr>
            <w:tcW w:w="4727"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实训室功能及实训项目</w:t>
            </w:r>
          </w:p>
        </w:tc>
        <w:tc>
          <w:tcPr>
            <w:tcW w:w="1701"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面向专业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1464" w:type="dxa"/>
            <w:vAlign w:val="center"/>
          </w:tcPr>
          <w:p>
            <w:pPr>
              <w:spacing w:line="360" w:lineRule="auto"/>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N</w:t>
            </w:r>
            <w:r>
              <w:rPr>
                <w:rFonts w:asciiTheme="minorEastAsia" w:hAnsiTheme="minorEastAsia" w:eastAsiaTheme="minorEastAsia" w:cstheme="minorEastAsia"/>
                <w:color w:val="000000" w:themeColor="text1"/>
                <w:szCs w:val="21"/>
                <w14:textFill>
                  <w14:solidFill>
                    <w14:schemeClr w14:val="tx1"/>
                  </w14:solidFill>
                </w14:textFill>
              </w:rPr>
              <w:t>EC</w:t>
            </w:r>
            <w:r>
              <w:rPr>
                <w:rFonts w:hint="eastAsia" w:asciiTheme="minorEastAsia" w:hAnsiTheme="minorEastAsia" w:eastAsiaTheme="minorEastAsia" w:cstheme="minorEastAsia"/>
                <w:color w:val="000000" w:themeColor="text1"/>
                <w:szCs w:val="21"/>
                <w14:textFill>
                  <w14:solidFill>
                    <w14:schemeClr w14:val="tx1"/>
                  </w14:solidFill>
                </w14:textFill>
              </w:rPr>
              <w:t>投影仪</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17" w:type="dxa"/>
            <w:vMerge w:val="restart"/>
            <w:vAlign w:val="center"/>
          </w:tcPr>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平面设计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UI设计</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F</w:t>
            </w:r>
            <w:r>
              <w:rPr>
                <w:rFonts w:asciiTheme="minorEastAsia" w:hAnsiTheme="minorEastAsia" w:eastAsiaTheme="minorEastAsia" w:cstheme="minorEastAsia"/>
                <w:bCs/>
                <w:color w:val="000000" w:themeColor="text1"/>
                <w:szCs w:val="21"/>
                <w14:textFill>
                  <w14:solidFill>
                    <w14:schemeClr w14:val="tx1"/>
                  </w14:solidFill>
                </w14:textFill>
              </w:rPr>
              <w:t>lash动画</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视频</w:t>
            </w:r>
            <w:r>
              <w:rPr>
                <w:rFonts w:asciiTheme="minorEastAsia" w:hAnsiTheme="minorEastAsia" w:eastAsiaTheme="minorEastAsia" w:cstheme="minorEastAsia"/>
                <w:bCs/>
                <w:color w:val="000000" w:themeColor="text1"/>
                <w:szCs w:val="21"/>
                <w14:textFill>
                  <w14:solidFill>
                    <w14:schemeClr w14:val="tx1"/>
                  </w14:solidFill>
                </w14:textFill>
              </w:rPr>
              <w:t>编辑</w:t>
            </w:r>
          </w:p>
          <w:p>
            <w:pPr>
              <w:widowControl/>
              <w:adjustRightInd w:val="0"/>
              <w:snapToGrid w:val="0"/>
              <w:spacing w:line="360" w:lineRule="auto"/>
              <w:textAlignment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Coreldraw</w:t>
            </w:r>
          </w:p>
        </w:tc>
        <w:tc>
          <w:tcPr>
            <w:tcW w:w="4727" w:type="dxa"/>
            <w:vMerge w:val="restart"/>
            <w:vAlign w:val="center"/>
          </w:tcPr>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实训室功能：</w:t>
            </w:r>
          </w:p>
          <w:p>
            <w:pPr>
              <w:widowControl/>
              <w:wordWrap w:val="0"/>
              <w:spacing w:line="336" w:lineRule="auto"/>
              <w:ind w:firstLine="480"/>
              <w:jc w:val="left"/>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本实训室可</w:t>
            </w:r>
            <w:r>
              <w:rPr>
                <w:rFonts w:hint="eastAsia" w:asciiTheme="minorEastAsia" w:hAnsiTheme="minorEastAsia" w:eastAsiaTheme="minorEastAsia" w:cstheme="minorEastAsia"/>
                <w:color w:val="000000" w:themeColor="text1"/>
                <w:szCs w:val="21"/>
                <w14:textFill>
                  <w14:solidFill>
                    <w14:schemeClr w14:val="tx1"/>
                  </w14:solidFill>
                </w14:textFill>
              </w:rPr>
              <w:t>以完成计算机拆装、维修、操作系统安装优化、局域网组建、网络设备配置、网络综合布线、大中型网络规划设计等功能</w:t>
            </w:r>
            <w:r>
              <w:rPr>
                <w:rFonts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用于</w:t>
            </w:r>
            <w:r>
              <w:rPr>
                <w:rFonts w:asciiTheme="minorEastAsia" w:hAnsiTheme="minorEastAsia" w:eastAsiaTheme="minorEastAsia" w:cstheme="minorEastAsia"/>
                <w:color w:val="000000" w:themeColor="text1"/>
                <w:szCs w:val="21"/>
                <w14:textFill>
                  <w14:solidFill>
                    <w14:schemeClr w14:val="tx1"/>
                  </w14:solidFill>
                </w14:textFill>
              </w:rPr>
              <w:t>培养学生</w:t>
            </w:r>
            <w:r>
              <w:rPr>
                <w:rFonts w:hint="eastAsia" w:asciiTheme="minorEastAsia" w:hAnsiTheme="minorEastAsia" w:eastAsiaTheme="minorEastAsia" w:cstheme="minorEastAsia"/>
                <w:color w:val="000000" w:themeColor="text1"/>
                <w:szCs w:val="21"/>
                <w14:textFill>
                  <w14:solidFill>
                    <w14:schemeClr w14:val="tx1"/>
                  </w14:solidFill>
                </w14:textFill>
              </w:rPr>
              <w:t>计算机组装与维修、组建各类型网络</w:t>
            </w:r>
            <w:r>
              <w:rPr>
                <w:rFonts w:asciiTheme="minorEastAsia" w:hAnsiTheme="minorEastAsia" w:eastAsiaTheme="minorEastAsia" w:cstheme="minorEastAsia"/>
                <w:color w:val="000000" w:themeColor="text1"/>
                <w:szCs w:val="21"/>
                <w14:textFill>
                  <w14:solidFill>
                    <w14:schemeClr w14:val="tx1"/>
                  </w14:solidFill>
                </w14:textFill>
              </w:rPr>
              <w:t>的能</w:t>
            </w:r>
            <w:r>
              <w:rPr>
                <w:rFonts w:hint="eastAsia" w:asciiTheme="minorEastAsia" w:hAnsiTheme="minorEastAsia" w:eastAsiaTheme="minorEastAsia" w:cstheme="minorEastAsia"/>
                <w:color w:val="000000" w:themeColor="text1"/>
                <w:szCs w:val="21"/>
                <w14:textFill>
                  <w14:solidFill>
                    <w14:schemeClr w14:val="tx1"/>
                  </w14:solidFill>
                </w14:textFill>
              </w:rPr>
              <w:t>力</w:t>
            </w:r>
            <w:r>
              <w:rPr>
                <w:rFonts w:asciiTheme="minorEastAsia" w:hAnsiTheme="minorEastAsia" w:eastAsiaTheme="minorEastAsia" w:cs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实训项目：</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1、计算机硬件系统的拆装、保养、维修；</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2、硬盘分区、各种计算机操作系统、应用软件的安装、优化；</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3、综综合布线；</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4、网络设备配置；</w:t>
            </w:r>
          </w:p>
          <w:p>
            <w:pPr>
              <w:widowControl/>
              <w:wordWrap w:val="0"/>
              <w:spacing w:line="336" w:lineRule="auto"/>
              <w:ind w:firstLine="441" w:firstLineChars="210"/>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5、各类型网络规划设计、实施组建、网络常见故障维护</w:t>
            </w:r>
          </w:p>
        </w:tc>
        <w:tc>
          <w:tcPr>
            <w:tcW w:w="1701" w:type="dxa"/>
            <w:vMerge w:val="restart"/>
          </w:tcPr>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专业：计算机应用技术、软件技术、</w:t>
            </w:r>
            <w:r>
              <w:rPr>
                <w:rFonts w:asciiTheme="minorEastAsia" w:hAnsiTheme="minorEastAsia" w:eastAsiaTheme="minorEastAsia" w:cstheme="minorEastAsia"/>
                <w:color w:val="000000" w:themeColor="text1"/>
                <w:szCs w:val="21"/>
                <w14:textFill>
                  <w14:solidFill>
                    <w14:schemeClr w14:val="tx1"/>
                  </w14:solidFill>
                </w14:textFill>
              </w:rPr>
              <w:t>大数据</w:t>
            </w:r>
            <w:r>
              <w:rPr>
                <w:rFonts w:hint="eastAsia" w:asciiTheme="minorEastAsia" w:hAnsiTheme="minorEastAsia" w:eastAsiaTheme="minorEastAsia" w:cstheme="minorEastAsia"/>
                <w:color w:val="000000" w:themeColor="text1"/>
                <w:szCs w:val="21"/>
                <w14:textFill>
                  <w14:solidFill>
                    <w14:schemeClr w14:val="tx1"/>
                  </w14:solidFill>
                </w14:textFill>
              </w:rPr>
              <w:t>应用</w:t>
            </w:r>
          </w:p>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年级：一年级</w:t>
            </w:r>
          </w:p>
          <w:p>
            <w:pPr>
              <w:spacing w:line="360" w:lineRule="auto"/>
              <w:ind w:right="42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二年级、三年级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445"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黑板</w:t>
            </w:r>
          </w:p>
        </w:tc>
        <w:tc>
          <w:tcPr>
            <w:tcW w:w="1464" w:type="dxa"/>
            <w:vAlign w:val="center"/>
          </w:tcPr>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 黑板</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17"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727" w:type="dxa"/>
            <w:vMerge w:val="continue"/>
            <w:vAlign w:val="center"/>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70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交换机</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中兴</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17"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727"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70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计算机</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联想</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方正</w:t>
            </w:r>
          </w:p>
          <w:p>
            <w:pPr>
              <w:spacing w:line="360" w:lineRule="auto"/>
              <w:textAlignment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组装机</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45</w:t>
            </w:r>
          </w:p>
        </w:tc>
        <w:tc>
          <w:tcPr>
            <w:tcW w:w="1417"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727"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70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202"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445" w:type="dxa"/>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其他</w:t>
            </w:r>
          </w:p>
        </w:tc>
        <w:tc>
          <w:tcPr>
            <w:tcW w:w="1464" w:type="dxa"/>
            <w:vAlign w:val="center"/>
          </w:tcPr>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网线</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水晶头</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电烙铁</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交换机</w:t>
            </w:r>
          </w:p>
          <w:p>
            <w:pPr>
              <w:spacing w:line="360" w:lineRule="auto"/>
              <w:textAlignment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路由器</w:t>
            </w:r>
          </w:p>
        </w:tc>
        <w:tc>
          <w:tcPr>
            <w:tcW w:w="851" w:type="dxa"/>
            <w:vAlign w:val="center"/>
          </w:tcPr>
          <w:p>
            <w:pPr>
              <w:spacing w:line="360" w:lineRule="auto"/>
              <w:jc w:val="center"/>
              <w:textAlignment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17" w:type="dxa"/>
            <w:vMerge w:val="continue"/>
            <w:vAlign w:val="center"/>
          </w:tcPr>
          <w:p>
            <w:pPr>
              <w:spacing w:line="360" w:lineRule="auto"/>
              <w:jc w:val="center"/>
              <w:textAlignment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4727"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701" w:type="dxa"/>
            <w:vMerge w:val="continue"/>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spacing w:line="360" w:lineRule="auto"/>
        <w:ind w:right="-82" w:rightChars="-39"/>
        <w:outlineLvl w:val="2"/>
        <w:rPr>
          <w:rFonts w:cs="仿宋" w:asciiTheme="minorEastAsia" w:hAnsiTheme="minorEastAsia" w:eastAsiaTheme="minorEastAsia"/>
          <w:color w:val="000000" w:themeColor="text1"/>
          <w:szCs w:val="21"/>
          <w14:textFill>
            <w14:solidFill>
              <w14:schemeClr w14:val="tx1"/>
            </w14:solidFill>
          </w14:textFill>
        </w:rPr>
      </w:pPr>
    </w:p>
    <w:p>
      <w:pPr>
        <w:spacing w:line="360" w:lineRule="auto"/>
        <w:ind w:right="-82" w:rightChars="-39"/>
        <w:outlineLvl w:val="2"/>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2.校外实践基地</w:t>
      </w:r>
    </w:p>
    <w:p>
      <w:pPr>
        <w:spacing w:line="360" w:lineRule="auto"/>
        <w:ind w:right="-82" w:rightChars="-39" w:firstLine="48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校外实践基地是指本专业与相关企业合作建立，由企业提供实训场所和实训资源，具有一定规模且相对稳定，能够提供学生直接参加校外生产和实际工作的重要训练场所。是本专业人才培养和教学体系的重要组成部分，是体现职业教育应用型人才双主体培育特色的不可缺少的教学环节。学校近年来已经</w:t>
      </w:r>
      <w:r>
        <w:rPr>
          <w:rFonts w:cs="仿宋" w:asciiTheme="minorEastAsia" w:hAnsiTheme="minorEastAsia" w:eastAsiaTheme="minorEastAsia"/>
          <w:color w:val="000000" w:themeColor="text1"/>
          <w:szCs w:val="21"/>
          <w14:textFill>
            <w14:solidFill>
              <w14:schemeClr w14:val="tx1"/>
            </w14:solidFill>
          </w14:textFill>
        </w:rPr>
        <w:t>与</w:t>
      </w:r>
      <w:r>
        <w:rPr>
          <w:rFonts w:hint="eastAsia" w:cs="仿宋" w:asciiTheme="minorEastAsia" w:hAnsiTheme="minorEastAsia" w:eastAsiaTheme="minorEastAsia"/>
          <w:color w:val="000000" w:themeColor="text1"/>
          <w:szCs w:val="21"/>
          <w14:textFill>
            <w14:solidFill>
              <w14:schemeClr w14:val="tx1"/>
            </w14:solidFill>
          </w14:textFill>
        </w:rPr>
        <w:t>华拓金服数码科技集团有限公司、爱蜂巢（苏州）电子商务有限公司—家装e站、山西紫苹果装饰工程有限公司、百得（苏州）科技有限公司、上海金档信息技术有限公司、上海悦都建筑装饰有限公司、深圳平安综合金融服务有限公司等几十余家</w:t>
      </w:r>
      <w:r>
        <w:rPr>
          <w:rFonts w:cs="仿宋" w:asciiTheme="minorEastAsia" w:hAnsiTheme="minorEastAsia" w:eastAsiaTheme="minorEastAsia"/>
          <w:color w:val="000000" w:themeColor="text1"/>
          <w:szCs w:val="21"/>
          <w14:textFill>
            <w14:solidFill>
              <w14:schemeClr w14:val="tx1"/>
            </w14:solidFill>
          </w14:textFill>
        </w:rPr>
        <w:t>知名企业建立</w:t>
      </w:r>
      <w:r>
        <w:rPr>
          <w:rFonts w:hint="eastAsia" w:cs="仿宋" w:asciiTheme="minorEastAsia" w:hAnsiTheme="minorEastAsia" w:eastAsiaTheme="minorEastAsia"/>
          <w:color w:val="000000" w:themeColor="text1"/>
          <w:szCs w:val="21"/>
          <w14:textFill>
            <w14:solidFill>
              <w14:schemeClr w14:val="tx1"/>
            </w14:solidFill>
          </w14:textFill>
        </w:rPr>
        <w:t>校企深度</w:t>
      </w:r>
      <w:r>
        <w:rPr>
          <w:rFonts w:cs="仿宋" w:asciiTheme="minorEastAsia" w:hAnsiTheme="minorEastAsia" w:eastAsiaTheme="minorEastAsia"/>
          <w:color w:val="000000" w:themeColor="text1"/>
          <w:szCs w:val="21"/>
          <w14:textFill>
            <w14:solidFill>
              <w14:schemeClr w14:val="tx1"/>
            </w14:solidFill>
          </w14:textFill>
        </w:rPr>
        <w:t>合作，</w:t>
      </w:r>
      <w:r>
        <w:rPr>
          <w:rFonts w:hint="eastAsia" w:cs="仿宋" w:asciiTheme="minorEastAsia" w:hAnsiTheme="minorEastAsia" w:eastAsiaTheme="minorEastAsia"/>
          <w:color w:val="000000" w:themeColor="text1"/>
          <w:szCs w:val="21"/>
          <w14:textFill>
            <w14:solidFill>
              <w14:schemeClr w14:val="tx1"/>
            </w14:solidFill>
          </w14:textFill>
        </w:rPr>
        <w:t>学生通过校外顶岗实习，巩固所学理论知识，训练职业技能，全面提高综合素质，为就业搭建平台。</w:t>
      </w:r>
    </w:p>
    <w:p>
      <w:pPr>
        <w:adjustRightInd w:val="0"/>
        <w:spacing w:line="360" w:lineRule="auto"/>
        <w:ind w:left="420" w:leftChars="200"/>
        <w:outlineLvl w:val="1"/>
        <w:rPr>
          <w:rFonts w:cs="仿宋" w:asciiTheme="minorEastAsia" w:hAnsiTheme="minorEastAsia" w:eastAsiaTheme="minorEastAsia"/>
          <w:b/>
          <w:color w:val="000000" w:themeColor="text1"/>
          <w:szCs w:val="21"/>
          <w14:textFill>
            <w14:solidFill>
              <w14:schemeClr w14:val="tx1"/>
            </w14:solidFill>
          </w14:textFill>
        </w:rPr>
      </w:pPr>
      <w:bookmarkStart w:id="52" w:name="_Toc6023"/>
      <w:bookmarkStart w:id="53" w:name="_Toc31232"/>
      <w:r>
        <w:rPr>
          <w:rFonts w:hint="eastAsia" w:cs="仿宋" w:asciiTheme="minorEastAsia" w:hAnsiTheme="minorEastAsia" w:eastAsiaTheme="minorEastAsia"/>
          <w:b/>
          <w:color w:val="000000" w:themeColor="text1"/>
          <w:szCs w:val="21"/>
          <w14:textFill>
            <w14:solidFill>
              <w14:schemeClr w14:val="tx1"/>
            </w14:solidFill>
          </w14:textFill>
        </w:rPr>
        <w:t>（三）教学资源保障</w:t>
      </w:r>
      <w:bookmarkEnd w:id="52"/>
      <w:bookmarkEnd w:id="53"/>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本专业教学资源应能够满足学生专业学习、教师专业教学研究、教学实施和社会服务需要。</w:t>
      </w:r>
    </w:p>
    <w:p>
      <w:pPr>
        <w:numPr>
          <w:ilvl w:val="0"/>
          <w:numId w:val="14"/>
        </w:numPr>
        <w:spacing w:line="360" w:lineRule="auto"/>
        <w:ind w:firstLine="420" w:firstLineChars="200"/>
        <w:outlineLvl w:val="2"/>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教材选用要求</w:t>
      </w:r>
    </w:p>
    <w:p>
      <w:pPr>
        <w:spacing w:line="360" w:lineRule="auto"/>
        <w:ind w:firstLine="525" w:firstLineChars="25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思政课按规定统一使用马克思主义理论研究和建设工程思政课、专业课教材。其他课程优选国家规划教材，近三年校企合作编写的校本教材。</w:t>
      </w:r>
      <w:r>
        <w:rPr>
          <w:rFonts w:cs="仿宋" w:asciiTheme="minorEastAsia" w:hAnsiTheme="minorEastAsia" w:eastAsiaTheme="minorEastAsia"/>
          <w:color w:val="000000" w:themeColor="text1"/>
          <w:szCs w:val="21"/>
          <w14:textFill>
            <w14:solidFill>
              <w14:schemeClr w14:val="tx1"/>
            </w14:solidFill>
          </w14:textFill>
        </w:rPr>
        <w:t xml:space="preserve"> </w:t>
      </w:r>
    </w:p>
    <w:p>
      <w:pPr>
        <w:numPr>
          <w:ilvl w:val="0"/>
          <w:numId w:val="14"/>
        </w:numPr>
        <w:spacing w:line="360" w:lineRule="auto"/>
        <w:ind w:right="-82" w:rightChars="-39" w:firstLine="420" w:firstLineChars="200"/>
        <w:outlineLvl w:val="2"/>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多媒体教学资源</w:t>
      </w:r>
    </w:p>
    <w:p>
      <w:pPr>
        <w:spacing w:line="360" w:lineRule="auto"/>
        <w:ind w:right="-82" w:rightChars="-39"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在保证全日制普通学历教育基本属性的基础上，提倡翻转课堂、理实一体化、线上线下混合教学等模式，满足不同类型生源的学习需求。因此，本专业必须准备充足的教学资源。</w:t>
      </w:r>
    </w:p>
    <w:p>
      <w:pPr>
        <w:spacing w:line="360" w:lineRule="auto"/>
        <w:ind w:left="302" w:leftChars="144" w:firstLine="210" w:firstLineChars="100"/>
        <w:jc w:val="center"/>
        <w:rPr>
          <w:rFonts w:cs="Arial"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表17、  本专业教学资源一览表</w:t>
      </w:r>
    </w:p>
    <w:tbl>
      <w:tblPr>
        <w:tblStyle w:val="19"/>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368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课程名称</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资源名称</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资源来源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所有课程</w:t>
            </w:r>
          </w:p>
        </w:tc>
        <w:tc>
          <w:tcPr>
            <w:tcW w:w="3685" w:type="dxa"/>
            <w:vAlign w:val="center"/>
          </w:tcPr>
          <w:p>
            <w:pPr>
              <w:spacing w:after="160" w:line="315" w:lineRule="atLeast"/>
              <w:jc w:val="center"/>
              <w:rPr>
                <w:rFonts w:ascii="Times New Roman" w:hAnsi="Times New Roman"/>
                <w:szCs w:val="21"/>
              </w:rPr>
            </w:pPr>
            <w:r>
              <w:rPr>
                <w:rFonts w:hint="eastAsia"/>
                <w:color w:val="000000"/>
                <w:szCs w:val="21"/>
              </w:rPr>
              <w:t>中国大学MOOC</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《JAVA程序设计》《P</w:t>
            </w:r>
            <w:r>
              <w:rPr>
                <w:rFonts w:cs="Arial" w:asciiTheme="minorEastAsia" w:hAnsiTheme="minorEastAsia" w:eastAsiaTheme="minorEastAsia"/>
                <w:color w:val="000000" w:themeColor="text1"/>
                <w:szCs w:val="21"/>
                <w14:textFill>
                  <w14:solidFill>
                    <w14:schemeClr w14:val="tx1"/>
                  </w14:solidFill>
                </w14:textFill>
              </w:rPr>
              <w:t>ython程序设计</w:t>
            </w:r>
            <w:r>
              <w:rPr>
                <w:rFonts w:hint="eastAsia" w:cs="Arial" w:asciiTheme="minorEastAsia" w:hAnsiTheme="minorEastAsia" w:eastAsiaTheme="minorEastAsia"/>
                <w:color w:val="000000" w:themeColor="text1"/>
                <w:szCs w:val="21"/>
                <w14:textFill>
                  <w14:solidFill>
                    <w14:schemeClr w14:val="tx1"/>
                  </w14:solidFill>
                </w14:textFill>
              </w:rPr>
              <w:t>》《UI设计》</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实训邦</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《C语言</w:t>
            </w:r>
            <w:r>
              <w:rPr>
                <w:rFonts w:cs="Arial" w:asciiTheme="minorEastAsia" w:hAnsiTheme="minorEastAsia" w:eastAsiaTheme="minorEastAsia"/>
                <w:color w:val="000000" w:themeColor="text1"/>
                <w:szCs w:val="21"/>
                <w14:textFill>
                  <w14:solidFill>
                    <w14:schemeClr w14:val="tx1"/>
                  </w14:solidFill>
                </w14:textFill>
              </w:rPr>
              <w:t>程序设计</w:t>
            </w:r>
            <w:r>
              <w:rPr>
                <w:rFonts w:hint="eastAsia" w:cs="Arial" w:asciiTheme="minorEastAsia" w:hAnsiTheme="minorEastAsia" w:eastAsiaTheme="minorEastAsia"/>
                <w:color w:val="000000" w:themeColor="text1"/>
                <w:szCs w:val="21"/>
                <w14:textFill>
                  <w14:solidFill>
                    <w14:schemeClr w14:val="tx1"/>
                  </w14:solidFill>
                </w14:textFill>
              </w:rPr>
              <w:t>》《JAVA程序设计》《P</w:t>
            </w:r>
            <w:r>
              <w:rPr>
                <w:rFonts w:cs="Arial" w:asciiTheme="minorEastAsia" w:hAnsiTheme="minorEastAsia" w:eastAsiaTheme="minorEastAsia"/>
                <w:color w:val="000000" w:themeColor="text1"/>
                <w:szCs w:val="21"/>
                <w14:textFill>
                  <w14:solidFill>
                    <w14:schemeClr w14:val="tx1"/>
                  </w14:solidFill>
                </w14:textFill>
              </w:rPr>
              <w:t>ython程序设计</w:t>
            </w:r>
            <w:r>
              <w:rPr>
                <w:rFonts w:hint="eastAsia" w:cs="Arial" w:asciiTheme="minorEastAsia" w:hAnsiTheme="minorEastAsia" w:eastAsiaTheme="minorEastAsia"/>
                <w:color w:val="000000" w:themeColor="text1"/>
                <w:szCs w:val="21"/>
                <w14:textFill>
                  <w14:solidFill>
                    <w14:schemeClr w14:val="tx1"/>
                  </w14:solidFill>
                </w14:textFill>
              </w:rPr>
              <w:t>》</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码云</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《photoshop平面设计》《C语言</w:t>
            </w:r>
            <w:r>
              <w:rPr>
                <w:rFonts w:cs="Arial" w:asciiTheme="minorEastAsia" w:hAnsiTheme="minorEastAsia" w:eastAsiaTheme="minorEastAsia"/>
                <w:color w:val="000000" w:themeColor="text1"/>
                <w:szCs w:val="21"/>
                <w14:textFill>
                  <w14:solidFill>
                    <w14:schemeClr w14:val="tx1"/>
                  </w14:solidFill>
                </w14:textFill>
              </w:rPr>
              <w:t>程序设计</w:t>
            </w:r>
            <w:r>
              <w:rPr>
                <w:rFonts w:hint="eastAsia" w:cs="Arial" w:asciiTheme="minorEastAsia" w:hAnsiTheme="minorEastAsia" w:eastAsiaTheme="minorEastAsia"/>
                <w:color w:val="000000" w:themeColor="text1"/>
                <w:szCs w:val="21"/>
                <w14:textFill>
                  <w14:solidFill>
                    <w14:schemeClr w14:val="tx1"/>
                  </w14:solidFill>
                </w14:textFill>
              </w:rPr>
              <w:t>》《JAVA程序设计》《视频</w:t>
            </w:r>
            <w:r>
              <w:rPr>
                <w:rFonts w:cs="Arial" w:asciiTheme="minorEastAsia" w:hAnsiTheme="minorEastAsia" w:eastAsiaTheme="minorEastAsia"/>
                <w:color w:val="000000" w:themeColor="text1"/>
                <w:szCs w:val="21"/>
                <w14:textFill>
                  <w14:solidFill>
                    <w14:schemeClr w14:val="tx1"/>
                  </w14:solidFill>
                </w14:textFill>
              </w:rPr>
              <w:t>剪辑</w:t>
            </w:r>
            <w:r>
              <w:rPr>
                <w:rFonts w:hint="eastAsia" w:cs="Arial" w:asciiTheme="minorEastAsia" w:hAnsiTheme="minorEastAsia" w:eastAsiaTheme="minorEastAsia"/>
                <w:color w:val="000000" w:themeColor="text1"/>
                <w:szCs w:val="21"/>
                <w14:textFill>
                  <w14:solidFill>
                    <w14:schemeClr w14:val="tx1"/>
                  </w14:solidFill>
                </w14:textFill>
              </w:rPr>
              <w:t>》《数据结构》《软件</w:t>
            </w:r>
            <w:r>
              <w:rPr>
                <w:rFonts w:cs="Arial" w:asciiTheme="minorEastAsia" w:hAnsiTheme="minorEastAsia" w:eastAsiaTheme="minorEastAsia"/>
                <w:color w:val="000000" w:themeColor="text1"/>
                <w:szCs w:val="21"/>
                <w14:textFill>
                  <w14:solidFill>
                    <w14:schemeClr w14:val="tx1"/>
                  </w14:solidFill>
                </w14:textFill>
              </w:rPr>
              <w:t>工程</w:t>
            </w:r>
            <w:r>
              <w:rPr>
                <w:rFonts w:hint="eastAsia" w:cs="Arial" w:asciiTheme="minorEastAsia" w:hAnsiTheme="minorEastAsia" w:eastAsiaTheme="minorEastAsia"/>
                <w:color w:val="000000" w:themeColor="text1"/>
                <w:szCs w:val="21"/>
                <w14:textFill>
                  <w14:solidFill>
                    <w14:schemeClr w14:val="tx1"/>
                  </w14:solidFill>
                </w14:textFill>
              </w:rPr>
              <w:t>》《P</w:t>
            </w:r>
            <w:r>
              <w:rPr>
                <w:rFonts w:cs="Arial" w:asciiTheme="minorEastAsia" w:hAnsiTheme="minorEastAsia" w:eastAsiaTheme="minorEastAsia"/>
                <w:color w:val="000000" w:themeColor="text1"/>
                <w:szCs w:val="21"/>
                <w14:textFill>
                  <w14:solidFill>
                    <w14:schemeClr w14:val="tx1"/>
                  </w14:solidFill>
                </w14:textFill>
              </w:rPr>
              <w:t>ython程序设计</w:t>
            </w:r>
            <w:r>
              <w:rPr>
                <w:rFonts w:hint="eastAsia" w:cs="Arial" w:asciiTheme="minorEastAsia" w:hAnsiTheme="minorEastAsia" w:eastAsiaTheme="minorEastAsia"/>
                <w:color w:val="000000" w:themeColor="text1"/>
                <w:szCs w:val="21"/>
                <w14:textFill>
                  <w14:solidFill>
                    <w14:schemeClr w14:val="tx1"/>
                  </w14:solidFill>
                </w14:textFill>
              </w:rPr>
              <w:t>》《UI设计》</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M</w:t>
            </w:r>
            <w:r>
              <w:rPr>
                <w:rFonts w:cs="Arial" w:asciiTheme="minorEastAsia" w:hAnsiTheme="minorEastAsia" w:eastAsiaTheme="minorEastAsia"/>
                <w:color w:val="000000" w:themeColor="text1"/>
                <w:szCs w:val="21"/>
                <w14:textFill>
                  <w14:solidFill>
                    <w14:schemeClr w14:val="tx1"/>
                  </w14:solidFill>
                </w14:textFill>
              </w:rPr>
              <w:t>OOC</w:t>
            </w:r>
            <w:r>
              <w:rPr>
                <w:rFonts w:hint="eastAsia" w:cs="Arial" w:asciiTheme="minorEastAsia" w:hAnsiTheme="minorEastAsia" w:eastAsiaTheme="minorEastAsia"/>
                <w:color w:val="000000" w:themeColor="text1"/>
                <w:szCs w:val="21"/>
                <w14:textFill>
                  <w14:solidFill>
                    <w14:schemeClr w14:val="tx1"/>
                  </w14:solidFill>
                </w14:textFill>
              </w:rPr>
              <w:t>中国</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《C语言</w:t>
            </w:r>
            <w:r>
              <w:rPr>
                <w:rFonts w:cs="Arial" w:asciiTheme="minorEastAsia" w:hAnsiTheme="minorEastAsia" w:eastAsiaTheme="minorEastAsia"/>
                <w:color w:val="000000" w:themeColor="text1"/>
                <w:szCs w:val="21"/>
                <w14:textFill>
                  <w14:solidFill>
                    <w14:schemeClr w14:val="tx1"/>
                  </w14:solidFill>
                </w14:textFill>
              </w:rPr>
              <w:t>程序设计</w:t>
            </w:r>
            <w:r>
              <w:rPr>
                <w:rFonts w:hint="eastAsia" w:cs="Arial" w:asciiTheme="minorEastAsia" w:hAnsiTheme="minorEastAsia" w:eastAsiaTheme="minorEastAsia"/>
                <w:color w:val="000000" w:themeColor="text1"/>
                <w:szCs w:val="21"/>
                <w14:textFill>
                  <w14:solidFill>
                    <w14:schemeClr w14:val="tx1"/>
                  </w14:solidFill>
                </w14:textFill>
              </w:rPr>
              <w:t>》《JAVA程序设计》《数据结构》《软件</w:t>
            </w:r>
            <w:r>
              <w:rPr>
                <w:rFonts w:cs="Arial" w:asciiTheme="minorEastAsia" w:hAnsiTheme="minorEastAsia" w:eastAsiaTheme="minorEastAsia"/>
                <w:color w:val="000000" w:themeColor="text1"/>
                <w:szCs w:val="21"/>
                <w14:textFill>
                  <w14:solidFill>
                    <w14:schemeClr w14:val="tx1"/>
                  </w14:solidFill>
                </w14:textFill>
              </w:rPr>
              <w:t>工程</w:t>
            </w:r>
            <w:r>
              <w:rPr>
                <w:rFonts w:hint="eastAsia" w:cs="Arial" w:asciiTheme="minorEastAsia" w:hAnsiTheme="minorEastAsia" w:eastAsiaTheme="minorEastAsia"/>
                <w:color w:val="000000" w:themeColor="text1"/>
                <w:szCs w:val="21"/>
                <w14:textFill>
                  <w14:solidFill>
                    <w14:schemeClr w14:val="tx1"/>
                  </w14:solidFill>
                </w14:textFill>
              </w:rPr>
              <w:t>》《P</w:t>
            </w:r>
            <w:r>
              <w:rPr>
                <w:rFonts w:cs="Arial" w:asciiTheme="minorEastAsia" w:hAnsiTheme="minorEastAsia" w:eastAsiaTheme="minorEastAsia"/>
                <w:color w:val="000000" w:themeColor="text1"/>
                <w:szCs w:val="21"/>
                <w14:textFill>
                  <w14:solidFill>
                    <w14:schemeClr w14:val="tx1"/>
                  </w14:solidFill>
                </w14:textFill>
              </w:rPr>
              <w:t>ython程序设计</w:t>
            </w:r>
            <w:r>
              <w:rPr>
                <w:rFonts w:hint="eastAsia" w:cs="Arial" w:asciiTheme="minorEastAsia" w:hAnsiTheme="minorEastAsia" w:eastAsiaTheme="minorEastAsia"/>
                <w:color w:val="000000" w:themeColor="text1"/>
                <w:szCs w:val="21"/>
                <w14:textFill>
                  <w14:solidFill>
                    <w14:schemeClr w14:val="tx1"/>
                  </w14:solidFill>
                </w14:textFill>
              </w:rPr>
              <w:t>》《UI设计》</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慕课网</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《photoshop平面设计》《C语言</w:t>
            </w:r>
            <w:r>
              <w:rPr>
                <w:rFonts w:cs="Arial" w:asciiTheme="minorEastAsia" w:hAnsiTheme="minorEastAsia" w:eastAsiaTheme="minorEastAsia"/>
                <w:color w:val="000000" w:themeColor="text1"/>
                <w:szCs w:val="21"/>
                <w14:textFill>
                  <w14:solidFill>
                    <w14:schemeClr w14:val="tx1"/>
                  </w14:solidFill>
                </w14:textFill>
              </w:rPr>
              <w:t>程序设计</w:t>
            </w:r>
            <w:r>
              <w:rPr>
                <w:rFonts w:hint="eastAsia" w:cs="Arial" w:asciiTheme="minorEastAsia" w:hAnsiTheme="minorEastAsia" w:eastAsiaTheme="minorEastAsia"/>
                <w:color w:val="000000" w:themeColor="text1"/>
                <w:szCs w:val="21"/>
                <w14:textFill>
                  <w14:solidFill>
                    <w14:schemeClr w14:val="tx1"/>
                  </w14:solidFill>
                </w14:textFill>
              </w:rPr>
              <w:t>》《JAVA程序设计》《视频</w:t>
            </w:r>
            <w:r>
              <w:rPr>
                <w:rFonts w:cs="Arial" w:asciiTheme="minorEastAsia" w:hAnsiTheme="minorEastAsia" w:eastAsiaTheme="minorEastAsia"/>
                <w:color w:val="000000" w:themeColor="text1"/>
                <w:szCs w:val="21"/>
                <w14:textFill>
                  <w14:solidFill>
                    <w14:schemeClr w14:val="tx1"/>
                  </w14:solidFill>
                </w14:textFill>
              </w:rPr>
              <w:t>剪辑</w:t>
            </w:r>
            <w:r>
              <w:rPr>
                <w:rFonts w:hint="eastAsia" w:cs="Arial" w:asciiTheme="minorEastAsia" w:hAnsiTheme="minorEastAsia" w:eastAsiaTheme="minorEastAsia"/>
                <w:color w:val="000000" w:themeColor="text1"/>
                <w:szCs w:val="21"/>
                <w14:textFill>
                  <w14:solidFill>
                    <w14:schemeClr w14:val="tx1"/>
                  </w14:solidFill>
                </w14:textFill>
              </w:rPr>
              <w:t>》《数据结构》《软件</w:t>
            </w:r>
            <w:r>
              <w:rPr>
                <w:rFonts w:cs="Arial" w:asciiTheme="minorEastAsia" w:hAnsiTheme="minorEastAsia" w:eastAsiaTheme="minorEastAsia"/>
                <w:color w:val="000000" w:themeColor="text1"/>
                <w:szCs w:val="21"/>
                <w14:textFill>
                  <w14:solidFill>
                    <w14:schemeClr w14:val="tx1"/>
                  </w14:solidFill>
                </w14:textFill>
              </w:rPr>
              <w:t>工程</w:t>
            </w:r>
            <w:r>
              <w:rPr>
                <w:rFonts w:hint="eastAsia" w:cs="Arial" w:asciiTheme="minorEastAsia" w:hAnsiTheme="minorEastAsia" w:eastAsiaTheme="minorEastAsia"/>
                <w:color w:val="000000" w:themeColor="text1"/>
                <w:szCs w:val="21"/>
                <w14:textFill>
                  <w14:solidFill>
                    <w14:schemeClr w14:val="tx1"/>
                  </w14:solidFill>
                </w14:textFill>
              </w:rPr>
              <w:t>》《P</w:t>
            </w:r>
            <w:r>
              <w:rPr>
                <w:rFonts w:cs="Arial" w:asciiTheme="minorEastAsia" w:hAnsiTheme="minorEastAsia" w:eastAsiaTheme="minorEastAsia"/>
                <w:color w:val="000000" w:themeColor="text1"/>
                <w:szCs w:val="21"/>
                <w14:textFill>
                  <w14:solidFill>
                    <w14:schemeClr w14:val="tx1"/>
                  </w14:solidFill>
                </w14:textFill>
              </w:rPr>
              <w:t>ython程序设计</w:t>
            </w:r>
            <w:r>
              <w:rPr>
                <w:rFonts w:hint="eastAsia" w:cs="Arial" w:asciiTheme="minorEastAsia" w:hAnsiTheme="minorEastAsia" w:eastAsiaTheme="minorEastAsia"/>
                <w:color w:val="000000" w:themeColor="text1"/>
                <w:szCs w:val="21"/>
                <w14:textFill>
                  <w14:solidFill>
                    <w14:schemeClr w14:val="tx1"/>
                  </w14:solidFill>
                </w14:textFill>
              </w:rPr>
              <w:t>》《UI设计》</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博学谷</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网络共享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196"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《P</w:t>
            </w:r>
            <w:r>
              <w:rPr>
                <w:rFonts w:cs="Arial" w:asciiTheme="minorEastAsia" w:hAnsiTheme="minorEastAsia" w:eastAsiaTheme="minorEastAsia"/>
                <w:color w:val="000000" w:themeColor="text1"/>
                <w:szCs w:val="21"/>
                <w14:textFill>
                  <w14:solidFill>
                    <w14:schemeClr w14:val="tx1"/>
                  </w14:solidFill>
                </w14:textFill>
              </w:rPr>
              <w:t>hotoshop平面设计</w:t>
            </w:r>
            <w:r>
              <w:rPr>
                <w:rFonts w:hint="eastAsia" w:cs="Arial" w:asciiTheme="minorEastAsia" w:hAnsiTheme="minorEastAsia" w:eastAsiaTheme="minorEastAsia"/>
                <w:color w:val="000000" w:themeColor="text1"/>
                <w:szCs w:val="21"/>
                <w14:textFill>
                  <w14:solidFill>
                    <w14:schemeClr w14:val="tx1"/>
                  </w14:solidFill>
                </w14:textFill>
              </w:rPr>
              <w:t>》《计算机基础》</w:t>
            </w:r>
          </w:p>
        </w:tc>
        <w:tc>
          <w:tcPr>
            <w:tcW w:w="3685"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校内网络资源平台</w:t>
            </w:r>
          </w:p>
        </w:tc>
        <w:tc>
          <w:tcPr>
            <w:tcW w:w="212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学院制作</w:t>
            </w:r>
          </w:p>
        </w:tc>
      </w:tr>
    </w:tbl>
    <w:p>
      <w:pPr>
        <w:tabs>
          <w:tab w:val="left" w:pos="2632"/>
        </w:tabs>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ab/>
      </w:r>
    </w:p>
    <w:p>
      <w:pPr>
        <w:adjustRightInd w:val="0"/>
        <w:spacing w:line="360" w:lineRule="auto"/>
        <w:outlineLvl w:val="1"/>
        <w:rPr>
          <w:rFonts w:cs="仿宋" w:asciiTheme="minorEastAsia" w:hAnsiTheme="minorEastAsia" w:eastAsiaTheme="minorEastAsia"/>
          <w:b/>
          <w:color w:val="000000" w:themeColor="text1"/>
          <w:szCs w:val="21"/>
          <w14:textFill>
            <w14:solidFill>
              <w14:schemeClr w14:val="tx1"/>
            </w14:solidFill>
          </w14:textFill>
        </w:rPr>
      </w:pPr>
      <w:bookmarkStart w:id="54" w:name="_Toc12947"/>
      <w:bookmarkStart w:id="55" w:name="_Toc21902"/>
      <w:r>
        <w:rPr>
          <w:rFonts w:hint="eastAsia" w:cs="仿宋" w:asciiTheme="minorEastAsia" w:hAnsiTheme="minorEastAsia" w:eastAsiaTheme="minorEastAsia"/>
          <w:b/>
          <w:color w:val="000000" w:themeColor="text1"/>
          <w:szCs w:val="21"/>
          <w14:textFill>
            <w14:solidFill>
              <w14:schemeClr w14:val="tx1"/>
            </w14:solidFill>
          </w14:textFill>
        </w:rPr>
        <w:t>（四）教学改革</w:t>
      </w:r>
      <w:bookmarkEnd w:id="54"/>
      <w:bookmarkEnd w:id="55"/>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教师要依据专业培养目标、课程教学要求、学生能力与教学资源，采用适当的教学模式、方式、方法，以达成预期教学目标。倡导因材施教、因需施教，鼓励创新教学模式、方法和策略。</w:t>
      </w:r>
    </w:p>
    <w:p>
      <w:pPr>
        <w:adjustRightInd w:val="0"/>
        <w:spacing w:line="360" w:lineRule="auto"/>
        <w:ind w:firstLine="413" w:firstLineChars="196"/>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1.教学模式改革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针对扩招生源特点，本专业课程教学组织方式和学习方式主要包括但不限于以下模式：</w:t>
      </w:r>
      <w:r>
        <w:rPr>
          <w:rFonts w:cs="仿宋" w:asciiTheme="minorEastAsia" w:hAnsiTheme="minorEastAsia" w:eastAsiaTheme="minorEastAsia"/>
          <w:color w:val="000000" w:themeColor="text1"/>
          <w:szCs w:val="21"/>
          <w14:textFill>
            <w14:solidFill>
              <w14:schemeClr w14:val="tx1"/>
            </w14:solidFill>
          </w14:textFill>
        </w:rPr>
        <w:t xml:space="preserve"> </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 以在校脱产学习为主的教学模式。应往届高中毕业生、中职毕业生等非在岗学生按可采用该模式，在校学习和生活，要单独编班，按全日制在校生模式组织教学，统一管理。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（2）“工学交替—节假日集中教学模式”。利用周末或节假期间在校集中授课，单独编班，集中授课时数严格按照培养方案规定和要求，确保授课的系统性和完整性。</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线上和线下结合的教学模式”。对选择该模式的学生单独编班，按培养方案中规定的课程，依托学校网络课程中心或平台的课程进行线上学习与辅导，同时利用节假日或工休进行线下理论教学和技能集训，线下集中授课和集训时数不得少于培养方案规定时数。</w:t>
      </w:r>
    </w:p>
    <w:p>
      <w:pPr>
        <w:adjustRightInd w:val="0"/>
        <w:spacing w:line="360" w:lineRule="auto"/>
        <w:ind w:firstLine="422" w:firstLineChars="200"/>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2.教学方式和方法改革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根据本专业特点要积极普及项目教学、案例教学、情境教学、模块化教学等教学方式，广泛运用启发式、探究式、讨论式、参与式等教学方法，以提高教育教学效果。</w:t>
      </w:r>
    </w:p>
    <w:p>
      <w:pPr>
        <w:adjustRightInd w:val="0"/>
        <w:spacing w:line="360" w:lineRule="auto"/>
        <w:ind w:firstLine="422" w:firstLineChars="200"/>
        <w:rPr>
          <w:rFonts w:cs="仿宋" w:asciiTheme="minorEastAsia" w:hAnsiTheme="minorEastAsia" w:eastAsiaTheme="minorEastAsia"/>
          <w:b/>
          <w:color w:val="000000" w:themeColor="text1"/>
          <w:szCs w:val="21"/>
          <w14:textFill>
            <w14:solidFill>
              <w14:schemeClr w14:val="tx1"/>
            </w14:solidFill>
          </w14:textFill>
        </w:rPr>
      </w:pPr>
    </w:p>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表18、教学方式和方法一览表</w:t>
      </w:r>
    </w:p>
    <w:tbl>
      <w:tblPr>
        <w:tblStyle w:val="19"/>
        <w:tblW w:w="133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4"/>
        <w:gridCol w:w="5116"/>
        <w:gridCol w:w="5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学习模块</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教学方式</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实践和活动模块</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项目教学、案例教学、情境教学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专业技能课程</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项目教学、案例教学、情境教学、模块化教学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3084" w:type="dxa"/>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文化基础课程</w:t>
            </w:r>
          </w:p>
        </w:tc>
        <w:tc>
          <w:tcPr>
            <w:tcW w:w="5116" w:type="dxa"/>
            <w:tcBorders>
              <w:righ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案例教学、情境教学</w:t>
            </w:r>
          </w:p>
        </w:tc>
        <w:tc>
          <w:tcPr>
            <w:tcW w:w="5157" w:type="dxa"/>
            <w:tcBorders>
              <w:left w:val="single" w:color="auto" w:sz="4" w:space="0"/>
            </w:tcBorders>
            <w:vAlign w:val="center"/>
          </w:tcPr>
          <w:p>
            <w:pPr>
              <w:spacing w:line="360" w:lineRule="auto"/>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启发式、探究式、讨论式、参与式</w:t>
            </w:r>
          </w:p>
        </w:tc>
      </w:tr>
    </w:tbl>
    <w:p>
      <w:pPr>
        <w:adjustRightInd w:val="0"/>
        <w:spacing w:line="360" w:lineRule="auto"/>
        <w:ind w:firstLine="422" w:firstLineChars="200"/>
        <w:outlineLvl w:val="2"/>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3.教学评价改革</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教学评价是依据教学目标对教学过程及结果进行价值判断并为教学决策服务的活动，教学评价是研究教师的教和学生的学的价值的过程，这里的教学评价主指对学员学习态度、学习行为和学习效果的评价。</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对学生的学业考核评价应体现评价主体、评价方式、评价过程的多元化，即教师的评价、学生的相互评价与自我评价相结合，校内评价与校外评价（学员单位评价）的结合，职业技能鉴定与学业考核结合，过程评价和结果评价结合。过程性评价应以学习态度、完成作业情况、学习效果等多方面对学生在整个学习过程中的表现进行综合测评；结果性评价要从学生知识点的掌握、技能的熟练程度、完成任务的质量等方面进行评价。不仅关注学生对知识的理解和技能的掌握，更要关注在实践中应用知识与解决实际问题的能力水平。重视规范操作、安全文明生产的职业素养的形成，以及节约能源、节约原材料与爱护设备工具、保护环境等意识和观念的树立，体现评价标准、评价主体、评价方式、评价过程的多元化，评价方式可以采用观察、口试、笔试、顶岗操作、职业技能大赛、职业资格鉴定等评价方式。</w:t>
      </w:r>
    </w:p>
    <w:p>
      <w:pPr>
        <w:pStyle w:val="37"/>
        <w:ind w:right="-82" w:rightChars="-39" w:firstLine="413" w:firstLineChars="196"/>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1）分类课程考核评价（结合课程的考核评价方式）</w:t>
      </w:r>
    </w:p>
    <w:p>
      <w:pPr>
        <w:pStyle w:val="37"/>
        <w:ind w:right="-82" w:rightChars="-39" w:firstLine="0" w:firstLineChars="0"/>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表19、本专业分类课程考核评价表</w:t>
      </w:r>
    </w:p>
    <w:tbl>
      <w:tblPr>
        <w:tblStyle w:val="19"/>
        <w:tblW w:w="13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681"/>
        <w:gridCol w:w="878"/>
        <w:gridCol w:w="878"/>
        <w:gridCol w:w="761"/>
        <w:gridCol w:w="634"/>
        <w:gridCol w:w="877"/>
        <w:gridCol w:w="856"/>
        <w:gridCol w:w="703"/>
        <w:gridCol w:w="699"/>
        <w:gridCol w:w="824"/>
        <w:gridCol w:w="155"/>
        <w:gridCol w:w="512"/>
        <w:gridCol w:w="199"/>
        <w:gridCol w:w="539"/>
        <w:gridCol w:w="17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课程</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集中面授</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平台学习</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其它学习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092" w:type="dxa"/>
            <w:gridSpan w:val="2"/>
            <w:vMerge w:val="continue"/>
          </w:tcPr>
          <w:p>
            <w:pPr>
              <w:pStyle w:val="37"/>
              <w:widowControl w:val="0"/>
              <w:ind w:right="-82" w:rightChars="-39" w:firstLine="0" w:firstLineChars="0"/>
              <w:jc w:val="both"/>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作业</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时间</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完成作业</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学习时间</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完成作业</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411" w:type="dxa"/>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文化基础课</w:t>
            </w: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思政课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体育、军事</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语文、数学</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英语</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公共选修课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411" w:type="dxa"/>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w:t>
            </w:r>
          </w:p>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（技能）课</w:t>
            </w: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专业基础课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专业核心课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100</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411" w:type="dxa"/>
            <w:vMerge w:val="continue"/>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2681"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专业选修课</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80</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979"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11"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12"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1162" w:type="dxa"/>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见习实习</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学员自评20%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企业导师评价50%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092" w:type="dxa"/>
            <w:gridSpan w:val="2"/>
            <w:vMerge w:val="continue"/>
            <w:vAlign w:val="center"/>
          </w:tcPr>
          <w:p>
            <w:pPr>
              <w:pStyle w:val="37"/>
              <w:widowControl w:val="0"/>
              <w:ind w:right="-82" w:rightChars="-39" w:firstLine="630" w:firstLineChars="30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见习总结</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见习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纪律</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工作成果</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综合实训</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学员自评20%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小组互评30%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4092" w:type="dxa"/>
            <w:gridSpan w:val="2"/>
            <w:vMerge w:val="continue"/>
            <w:vAlign w:val="center"/>
          </w:tcPr>
          <w:p>
            <w:pPr>
              <w:pStyle w:val="37"/>
              <w:widowControl w:val="0"/>
              <w:ind w:right="-82" w:rightChars="-39" w:firstLine="630" w:firstLineChars="300"/>
              <w:jc w:val="center"/>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实训成果</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实训表现</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实训报告</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4092" w:type="dxa"/>
            <w:gridSpan w:val="2"/>
            <w:vMerge w:val="restart"/>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顶岗实习</w:t>
            </w:r>
          </w:p>
        </w:tc>
        <w:tc>
          <w:tcPr>
            <w:tcW w:w="3151"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学员自评10%</w:t>
            </w:r>
          </w:p>
        </w:tc>
        <w:tc>
          <w:tcPr>
            <w:tcW w:w="3135" w:type="dxa"/>
            <w:gridSpan w:val="4"/>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指导教师评价30%</w:t>
            </w:r>
          </w:p>
        </w:tc>
        <w:tc>
          <w:tcPr>
            <w:tcW w:w="3564" w:type="dxa"/>
            <w:gridSpan w:val="7"/>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企业导师评价60%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4092" w:type="dxa"/>
            <w:gridSpan w:val="2"/>
            <w:vMerge w:val="continue"/>
          </w:tcPr>
          <w:p>
            <w:pPr>
              <w:pStyle w:val="37"/>
              <w:widowControl w:val="0"/>
              <w:ind w:right="-82" w:rightChars="-39" w:firstLine="630" w:firstLineChars="300"/>
              <w:jc w:val="both"/>
              <w:rPr>
                <w:rFonts w:cs="仿宋" w:asciiTheme="minorEastAsia" w:hAnsiTheme="minorEastAsia" w:eastAsiaTheme="minorEastAsia"/>
                <w:b w:val="0"/>
                <w:color w:val="000000" w:themeColor="text1"/>
                <w:sz w:val="21"/>
                <w:szCs w:val="21"/>
                <w14:textFill>
                  <w14:solidFill>
                    <w14:schemeClr w14:val="tx1"/>
                  </w14:solidFill>
                </w14:textFill>
              </w:rPr>
            </w:pP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出勤</w:t>
            </w:r>
          </w:p>
        </w:tc>
        <w:tc>
          <w:tcPr>
            <w:tcW w:w="878"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761"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实习成果</w:t>
            </w:r>
          </w:p>
        </w:tc>
        <w:tc>
          <w:tcPr>
            <w:tcW w:w="63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5</w:t>
            </w:r>
          </w:p>
        </w:tc>
        <w:tc>
          <w:tcPr>
            <w:tcW w:w="877"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表现</w:t>
            </w:r>
          </w:p>
        </w:tc>
        <w:tc>
          <w:tcPr>
            <w:tcW w:w="856"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03"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实习报告</w:t>
            </w:r>
          </w:p>
        </w:tc>
        <w:tc>
          <w:tcPr>
            <w:tcW w:w="699"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10</w:t>
            </w:r>
          </w:p>
        </w:tc>
        <w:tc>
          <w:tcPr>
            <w:tcW w:w="824" w:type="dxa"/>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适应</w:t>
            </w:r>
          </w:p>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环境</w:t>
            </w:r>
          </w:p>
        </w:tc>
        <w:tc>
          <w:tcPr>
            <w:tcW w:w="667"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20</w:t>
            </w:r>
          </w:p>
        </w:tc>
        <w:tc>
          <w:tcPr>
            <w:tcW w:w="738" w:type="dxa"/>
            <w:gridSpan w:val="2"/>
            <w:vAlign w:val="center"/>
          </w:tcPr>
          <w:p>
            <w:pPr>
              <w:pStyle w:val="37"/>
              <w:widowControl w:val="0"/>
              <w:ind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工作能力</w:t>
            </w:r>
          </w:p>
        </w:tc>
        <w:tc>
          <w:tcPr>
            <w:tcW w:w="1335" w:type="dxa"/>
            <w:gridSpan w:val="2"/>
            <w:vAlign w:val="center"/>
          </w:tcPr>
          <w:p>
            <w:pPr>
              <w:pStyle w:val="37"/>
              <w:widowControl w:val="0"/>
              <w:ind w:right="-82" w:rightChars="-39" w:firstLine="0" w:firstLineChars="0"/>
              <w:jc w:val="center"/>
              <w:rPr>
                <w:rFonts w:cs="仿宋" w:asciiTheme="minorEastAsia" w:hAnsiTheme="minorEastAsia" w:eastAsiaTheme="minorEastAsia"/>
                <w:b w:val="0"/>
                <w:color w:val="000000" w:themeColor="text1"/>
                <w:sz w:val="21"/>
                <w:szCs w:val="21"/>
                <w14:textFill>
                  <w14:solidFill>
                    <w14:schemeClr w14:val="tx1"/>
                  </w14:solidFill>
                </w14:textFill>
              </w:rPr>
            </w:pPr>
            <w:r>
              <w:rPr>
                <w:rFonts w:hint="eastAsia" w:cs="仿宋" w:asciiTheme="minorEastAsia" w:hAnsiTheme="minorEastAsia" w:eastAsiaTheme="minorEastAsia"/>
                <w:b w:val="0"/>
                <w:color w:val="000000" w:themeColor="text1"/>
                <w:sz w:val="21"/>
                <w:szCs w:val="21"/>
                <w14:textFill>
                  <w14:solidFill>
                    <w14:schemeClr w14:val="tx1"/>
                  </w14:solidFill>
                </w14:textFill>
              </w:rPr>
              <w:t>40</w:t>
            </w:r>
          </w:p>
        </w:tc>
      </w:tr>
    </w:tbl>
    <w:p>
      <w:pPr>
        <w:pStyle w:val="37"/>
        <w:ind w:right="-82" w:rightChars="-39" w:firstLine="413" w:firstLineChars="196"/>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2）评价标准说明</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bookmarkStart w:id="56" w:name="_Toc27588"/>
      <w:bookmarkStart w:id="57" w:name="_Toc20600"/>
      <w:r>
        <w:rPr>
          <w:rFonts w:cs="仿宋" w:asciiTheme="minorEastAsia" w:hAnsiTheme="minorEastAsia" w:eastAsiaTheme="minorEastAsia"/>
          <w:color w:val="000000" w:themeColor="text1"/>
          <w:szCs w:val="21"/>
          <w14:textFill>
            <w14:solidFill>
              <w14:schemeClr w14:val="tx1"/>
            </w14:solidFill>
          </w14:textFill>
        </w:rPr>
        <w:t>在指导思想上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w:t>
      </w:r>
      <w:r>
        <w:rPr>
          <w:rFonts w:cs="仿宋" w:asciiTheme="minorEastAsia" w:hAnsiTheme="minorEastAsia" w:eastAsiaTheme="minorEastAsia"/>
          <w:color w:val="000000" w:themeColor="text1"/>
          <w:szCs w:val="21"/>
          <w14:textFill>
            <w14:solidFill>
              <w14:schemeClr w14:val="tx1"/>
            </w14:solidFill>
          </w14:textFill>
        </w:rPr>
        <w:t>要突出评价的发展性功能和激励性功能，重视对学生学习潜能的评价，立足于促进学生的学习和充分发展，为"适合学生的教育"创造有利的支撑环境。</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（2）在评价的主体上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w:t>
      </w:r>
      <w:r>
        <w:rPr>
          <w:rFonts w:cs="仿宋" w:asciiTheme="minorEastAsia" w:hAnsiTheme="minorEastAsia" w:eastAsiaTheme="minorEastAsia"/>
          <w:color w:val="000000" w:themeColor="text1"/>
          <w:szCs w:val="21"/>
          <w14:textFill>
            <w14:solidFill>
              <w14:schemeClr w14:val="tx1"/>
            </w14:solidFill>
          </w14:textFill>
        </w:rPr>
        <w:t>调动学生主动参与评价的积极性，改变评价主体的单一性，实现评价主体的多元化;建立由学生、家长、社会、学校和教师等共同参与的评价机制。</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（3）在评价的方法上</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cs="仿宋" w:asciiTheme="minorEastAsia" w:hAnsiTheme="minorEastAsia" w:eastAsiaTheme="minorEastAsia"/>
          <w:color w:val="000000" w:themeColor="text1"/>
          <w:szCs w:val="21"/>
          <w14:textFill>
            <w14:solidFill>
              <w14:schemeClr w14:val="tx1"/>
            </w14:solidFill>
          </w14:textFill>
        </w:rPr>
        <w:t>①由终结性评价发展为形成性评价，实行多次评价和随时性评价、</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档案袋</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式评价等方式，突出过程性;②由定量评价发展到定量和定性相结合的评价，不仅关注学生的分数，更要看学生学习的动机、行为习惯、意志品质等;③由相对评价发展到个人内差异评价。相对评价是通过个体的成绩与同一团体的平均成绩相比较，从而确定其成绩的适当等级的表示方法，也被称作</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常模参照评价</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这是我们最常用的评价方法。这种评价缺乏对于个人努力状况和进步程度的适当评价，不利于肯定学生个体的成绩。个人内差异评价是对学生个体同一学科内的不同方面或不同学科之间成绩与能力差异的横向比较和评价，以及对个体两个或多个时刻内的成就表现出的前后纵向评价，这种评价可以为教师全面了解学生提供准确和动态的依据，也可以使学生更清晰地掌握自己的实际情况，利于激发他们学习的动力、挖掘学习潜能、改进学习策略等;④由绝对性评价发展到差异性评价。绝对评价是对学生是否达到了目标的要求或</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达标</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的程度所作出的评价，也被称为</w:t>
      </w:r>
      <w:r>
        <w:rPr>
          <w:rFonts w:hint="eastAsia" w:cs="仿宋" w:asciiTheme="minorEastAsia" w:hAnsiTheme="minorEastAsia" w:eastAsiaTheme="minorEastAsia"/>
          <w:color w:val="000000" w:themeColor="text1"/>
          <w:szCs w:val="21"/>
          <w14:textFill>
            <w14:solidFill>
              <w14:schemeClr w14:val="tx1"/>
            </w14:solidFill>
          </w14:textFill>
        </w:rPr>
        <w:t>“</w:t>
      </w:r>
      <w:r>
        <w:fldChar w:fldCharType="begin"/>
      </w:r>
      <w:r>
        <w:instrText xml:space="preserve"> HYPERLINK "https://baike.so.com/doc/4615995-4828336.html" \t "_blank" </w:instrText>
      </w:r>
      <w:r>
        <w:fldChar w:fldCharType="separate"/>
      </w:r>
      <w:r>
        <w:rPr>
          <w:rFonts w:cs="仿宋" w:asciiTheme="minorEastAsia" w:hAnsiTheme="minorEastAsia" w:eastAsiaTheme="minorEastAsia"/>
          <w:color w:val="000000" w:themeColor="text1"/>
          <w:szCs w:val="21"/>
          <w14:textFill>
            <w14:solidFill>
              <w14:schemeClr w14:val="tx1"/>
            </w14:solidFill>
          </w14:textFill>
        </w:rPr>
        <w:t>标准参照评价</w:t>
      </w:r>
      <w:r>
        <w:rPr>
          <w:rFonts w:cs="仿宋" w:asciiTheme="minorEastAsia" w:hAnsiTheme="minorEastAsia" w:eastAsiaTheme="minorEastAsia"/>
          <w:color w:val="000000" w:themeColor="text1"/>
          <w:szCs w:val="21"/>
          <w14:textFill>
            <w14:solidFill>
              <w14:schemeClr w14:val="tx1"/>
            </w14:solidFill>
          </w14:textFill>
        </w:rPr>
        <w:fldChar w:fldCharType="end"/>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。这种评价过于重视统一性，忽视了评价的差异性和层次性。我们提倡对不同的学生采用不同的评价标准和方法，以促进所有学生都在</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最近发展区</w:t>
      </w:r>
      <w:r>
        <w:rPr>
          <w:rFonts w:hint="eastAsia" w:cs="仿宋" w:asciiTheme="minorEastAsia" w:hAnsiTheme="minorEastAsia" w:eastAsiaTheme="minorEastAsia"/>
          <w:color w:val="000000" w:themeColor="text1"/>
          <w:szCs w:val="21"/>
          <w14:textFill>
            <w14:solidFill>
              <w14:schemeClr w14:val="tx1"/>
            </w14:solidFill>
          </w14:textFill>
        </w:rPr>
        <w:t>”</w:t>
      </w:r>
      <w:r>
        <w:rPr>
          <w:rFonts w:cs="仿宋" w:asciiTheme="minorEastAsia" w:hAnsiTheme="minorEastAsia" w:eastAsiaTheme="minorEastAsia"/>
          <w:color w:val="000000" w:themeColor="text1"/>
          <w:szCs w:val="21"/>
          <w14:textFill>
            <w14:solidFill>
              <w14:schemeClr w14:val="tx1"/>
            </w14:solidFill>
          </w14:textFill>
        </w:rPr>
        <w:t>上获得充分的发展。</w:t>
      </w:r>
    </w:p>
    <w:p>
      <w:pPr>
        <w:spacing w:line="360" w:lineRule="auto"/>
        <w:ind w:right="-82" w:rightChars="-39" w:firstLine="480"/>
        <w:rPr>
          <w:rFonts w:cs="仿宋" w:asciiTheme="minorEastAsia" w:hAnsiTheme="minorEastAsia" w:eastAsiaTheme="minorEastAsia"/>
          <w:b/>
          <w:color w:val="000000" w:themeColor="text1"/>
          <w:szCs w:val="21"/>
          <w14:textFill>
            <w14:solidFill>
              <w14:schemeClr w14:val="tx1"/>
            </w14:solidFill>
          </w14:textFill>
        </w:rPr>
      </w:pPr>
      <w:r>
        <w:rPr>
          <w:rFonts w:hint="eastAsia" w:cs="仿宋" w:asciiTheme="minorEastAsia" w:hAnsiTheme="minorEastAsia" w:eastAsiaTheme="minorEastAsia"/>
          <w:b/>
          <w:color w:val="000000" w:themeColor="text1"/>
          <w:szCs w:val="21"/>
          <w14:textFill>
            <w14:solidFill>
              <w14:schemeClr w14:val="tx1"/>
            </w14:solidFill>
          </w14:textFill>
        </w:rPr>
        <w:t>（五）教育教学质量保障措施</w:t>
      </w:r>
      <w:bookmarkEnd w:id="56"/>
      <w:bookmarkEnd w:id="57"/>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1.学院领导高度重视，成立专门机构</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院要把面向高职扩招学生的教育教学工作作为学校“一把手”工程，落实主体责任，明确了学校党委书记是第一责任人，成立了负责高职扩招学生的专门机构，明确了责任人，各班级选派了责任心强的教师担任班主任。</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2.认真进行学情分析，进行针对性管理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在生活背景、从业经历、学习基础、年龄阶段、认知特点、发展需要等方面存在较大差异，入学接受高等职业教育对学校的教育教学、管理模式提出了新的挑战和要求。学院通过问卷调查、座谈、访谈等形式，对本专业学生学业水平、技术技能基础、信息技术应用能力、学习目的和心理预期、对联合培养企业（学校）的条件要求等方面情况充分调研，深入分析生源学习基础、认知特点、个性需求等，为本专业人才培养方案的制定，专业教学和管理有效实施奠定了基础。要通过多种途径随时了解社会生源学情，持续优化教育教学内容，改进教育教学管理，提高人才培养质量。</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3.加强管理制度建设，规范教学管理</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学院依据制定完善了针对专门制度，以保证专业教育教学管理规范，保证专业人才培养质量不断提高。</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4.成立软件技术专业建设指导委员会</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针对社会生源学情，成立软件技术专业建设指导委员会。专业建设委员会由本专业专业带头人，本专业学术水平和教学管理经验丰富的教师，教学管理人员及其具有相当业务水平和丰富工作经验的行业和企业专家，有关教科研专家，毕业生代表等组成。其职责主要是组织本专业专业建设，制定和修订专业教学计划，编制专业课程标准，课程标准调整，课程监督提出指导性意见和建议；为本专业的师资队伍建设提出指导意见，指导提升实习实训指导教师的教育教学技能，为本专业双师队伍的培养提出指导意见和建议，研究本专业人才培养中突出问题，并探讨制定解决方案，评价教学质量等。</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5.发挥教学督导的作用</w:t>
      </w:r>
    </w:p>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 xml:space="preserve">学校层面成立社会人员教学质量督导组，督导组是在校长直接领导下，具有独立工作职能的机构。他们通过有针对性的对管社会人员教学与管理进行专项检查，深入调查办学点、班级，检查教学、管理等方面的情况，然后为学校的社会人员教学与管理提出意见和建议，对督导的对象进行指导，提供整改建议。 </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58" w:name="_Toc24218"/>
      <w:bookmarkStart w:id="59" w:name="_Toc23342"/>
      <w:r>
        <w:rPr>
          <w:rFonts w:hint="eastAsia" w:asciiTheme="minorEastAsia" w:hAnsiTheme="minorEastAsia" w:eastAsiaTheme="minorEastAsia"/>
          <w:b/>
          <w:color w:val="000000" w:themeColor="text1"/>
          <w:szCs w:val="21"/>
          <w14:textFill>
            <w14:solidFill>
              <w14:schemeClr w14:val="tx1"/>
            </w14:solidFill>
          </w14:textFill>
        </w:rPr>
        <w:t>九、毕业要求</w:t>
      </w:r>
      <w:bookmarkEnd w:id="58"/>
      <w:bookmarkEnd w:id="59"/>
    </w:p>
    <w:p>
      <w:pPr>
        <w:spacing w:line="360" w:lineRule="auto"/>
        <w:ind w:firstLine="420" w:firstLineChars="200"/>
        <w:jc w:val="left"/>
        <w:rPr>
          <w:rFonts w:ascii="宋体" w:hAnsi="宋体" w:cs="仿宋"/>
          <w:bCs/>
          <w:color w:val="000000"/>
          <w:szCs w:val="21"/>
        </w:rPr>
      </w:pPr>
      <w:r>
        <w:rPr>
          <w:rFonts w:hint="eastAsia" w:ascii="宋体" w:hAnsi="宋体" w:cs="仿宋"/>
          <w:bCs/>
          <w:color w:val="000000"/>
          <w:szCs w:val="21"/>
        </w:rPr>
        <w:t>学生在符合规定的招生录取程序、正式注册下还必须符合下列几项要求才能获取毕业文凭：</w:t>
      </w:r>
    </w:p>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
          <w:bCs/>
          <w:color w:val="000000" w:themeColor="text1"/>
          <w:kern w:val="0"/>
          <w:szCs w:val="21"/>
          <w14:textFill>
            <w14:solidFill>
              <w14:schemeClr w14:val="tx1"/>
            </w14:solidFill>
          </w14:textFill>
        </w:rPr>
        <w:t>表20、学生毕业要求一览表</w:t>
      </w:r>
    </w:p>
    <w:tbl>
      <w:tblPr>
        <w:tblStyle w:val="18"/>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7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项目</w:t>
            </w:r>
          </w:p>
        </w:tc>
        <w:tc>
          <w:tcPr>
            <w:tcW w:w="7802"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毕业条件具体说明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思政课考查考试</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所设课程均达60分以上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文化基础课考查考试</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所设课程均达60分以上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见习实习</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综合实训</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顶岗实习</w:t>
            </w:r>
          </w:p>
        </w:tc>
        <w:tc>
          <w:tcPr>
            <w:tcW w:w="7802" w:type="dxa"/>
            <w:vAlign w:val="center"/>
          </w:tcPr>
          <w:p>
            <w:pPr>
              <w:spacing w:line="360" w:lineRule="auto"/>
              <w:ind w:right="-82" w:rightChars="-39" w:firstLine="174" w:firstLineChars="83"/>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60分以上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学生操行鉴定</w:t>
            </w:r>
          </w:p>
        </w:tc>
        <w:tc>
          <w:tcPr>
            <w:tcW w:w="7802" w:type="dxa"/>
            <w:vAlign w:val="center"/>
          </w:tcPr>
          <w:p>
            <w:pPr>
              <w:spacing w:line="360" w:lineRule="auto"/>
              <w:ind w:right="-82" w:rightChars="-39" w:firstLine="48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各学年考核合格以上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专业技能证书(X职业资格证书)</w:t>
            </w:r>
          </w:p>
        </w:tc>
        <w:tc>
          <w:tcPr>
            <w:tcW w:w="7802" w:type="dxa"/>
            <w:vAlign w:val="center"/>
          </w:tcPr>
          <w:p>
            <w:pPr>
              <w:spacing w:line="360" w:lineRule="auto"/>
              <w:ind w:right="-82" w:rightChars="-39" w:firstLine="48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普通话证/平面设计师/网页</w:t>
            </w:r>
            <w:r>
              <w:rPr>
                <w:rFonts w:cs="仿宋" w:asciiTheme="minorEastAsia" w:hAnsiTheme="minorEastAsia" w:eastAsiaTheme="minorEastAsia"/>
                <w:bCs/>
                <w:color w:val="000000" w:themeColor="text1"/>
                <w:szCs w:val="21"/>
                <w14:textFill>
                  <w14:solidFill>
                    <w14:schemeClr w14:val="tx1"/>
                  </w14:solidFill>
                </w14:textFill>
              </w:rPr>
              <w:t>设计师</w:t>
            </w:r>
            <w:r>
              <w:rPr>
                <w:rFonts w:hint="eastAsia" w:cs="仿宋" w:asciiTheme="minorEastAsia" w:hAnsiTheme="minorEastAsia" w:eastAsiaTheme="minorEastAsia"/>
                <w:bCs/>
                <w:color w:val="000000" w:themeColor="text1"/>
                <w:szCs w:val="21"/>
                <w14:textFill>
                  <w14:solidFill>
                    <w14:schemeClr w14:val="tx1"/>
                  </w14:solidFill>
                </w14:textFill>
              </w:rPr>
              <w:t>/</w:t>
            </w:r>
            <w:r>
              <w:rPr>
                <w:rFonts w:hint="eastAsia" w:ascii="宋体" w:hAnsi="宋体" w:cs="仿宋"/>
                <w:bCs/>
                <w:color w:val="000000"/>
                <w:szCs w:val="21"/>
              </w:rPr>
              <w:t>全国计算机等级考试二级</w:t>
            </w:r>
            <w:r>
              <w:rPr>
                <w:rFonts w:hint="eastAsia" w:cs="仿宋" w:asciiTheme="minorEastAsia" w:hAnsiTheme="minorEastAsia" w:eastAsiaTheme="minorEastAsia"/>
                <w:bCs/>
                <w:color w:val="000000" w:themeColor="text1"/>
                <w:szCs w:val="21"/>
                <w14:textFill>
                  <w14:solidFill>
                    <w14:schemeClr w14:val="tx1"/>
                  </w14:solidFill>
                </w14:textFill>
              </w:rPr>
              <w:t>/</w:t>
            </w:r>
            <w:r>
              <w:rPr>
                <w:rFonts w:hint="eastAsia" w:ascii="宋体" w:hAnsi="宋体" w:cs="仿宋"/>
                <w:bCs/>
                <w:color w:val="000000"/>
                <w:szCs w:val="21"/>
              </w:rPr>
              <w:t>影视后期</w:t>
            </w:r>
            <w:r>
              <w:rPr>
                <w:rFonts w:ascii="宋体" w:hAnsi="宋体" w:cs="仿宋"/>
                <w:bCs/>
                <w:color w:val="000000"/>
                <w:szCs w:val="21"/>
              </w:rPr>
              <w:t>制作</w:t>
            </w:r>
            <w:r>
              <w:rPr>
                <w:rFonts w:hint="eastAsia" w:ascii="宋体" w:hAnsi="宋体" w:cs="仿宋"/>
                <w:bCs/>
                <w:color w:val="000000"/>
                <w:szCs w:val="21"/>
              </w:rPr>
              <w:t>设计师及以上证书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5920" w:type="dxa"/>
            <w:vAlign w:val="center"/>
          </w:tcPr>
          <w:p>
            <w:pPr>
              <w:spacing w:line="360" w:lineRule="auto"/>
              <w:ind w:right="-82" w:rightChars="-39"/>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学分</w:t>
            </w:r>
          </w:p>
        </w:tc>
        <w:tc>
          <w:tcPr>
            <w:tcW w:w="7802" w:type="dxa"/>
            <w:vAlign w:val="center"/>
          </w:tcPr>
          <w:p>
            <w:pPr>
              <w:spacing w:line="360" w:lineRule="auto"/>
              <w:ind w:right="-82" w:rightChars="-39" w:firstLine="480"/>
              <w:jc w:val="center"/>
              <w:rPr>
                <w:rFonts w:cs="仿宋" w:asciiTheme="minorEastAsia" w:hAnsiTheme="minorEastAsia" w:eastAsiaTheme="minorEastAsia"/>
                <w:bCs/>
                <w:color w:val="000000" w:themeColor="text1"/>
                <w:szCs w:val="21"/>
                <w14:textFill>
                  <w14:solidFill>
                    <w14:schemeClr w14:val="tx1"/>
                  </w14:solidFill>
                </w14:textFill>
              </w:rPr>
            </w:pPr>
            <w:r>
              <w:rPr>
                <w:rFonts w:hint="eastAsia" w:ascii="宋体" w:hAnsi="宋体" w:cs="仿宋"/>
                <w:bCs/>
                <w:color w:val="000000"/>
                <w:szCs w:val="21"/>
              </w:rPr>
              <w:t>必修课程</w:t>
            </w:r>
            <w:r>
              <w:rPr>
                <w:rFonts w:hint="eastAsia" w:cs="仿宋" w:asciiTheme="minorEastAsia" w:hAnsiTheme="minorEastAsia" w:eastAsiaTheme="minorEastAsia"/>
                <w:bCs/>
                <w:color w:val="000000" w:themeColor="text1"/>
                <w:szCs w:val="21"/>
                <w14:textFill>
                  <w14:solidFill>
                    <w14:schemeClr w14:val="tx1"/>
                  </w14:solidFill>
                </w14:textFill>
              </w:rPr>
              <w:t>100</w:t>
            </w:r>
            <w:r>
              <w:rPr>
                <w:rFonts w:hint="eastAsia" w:ascii="宋体" w:hAnsi="宋体" w:cs="仿宋"/>
                <w:bCs/>
                <w:color w:val="000000"/>
                <w:szCs w:val="21"/>
              </w:rPr>
              <w:t>学分、选修课程</w:t>
            </w:r>
            <w:r>
              <w:rPr>
                <w:rFonts w:hint="eastAsia" w:cs="仿宋" w:asciiTheme="minorEastAsia" w:hAnsiTheme="minorEastAsia" w:eastAsiaTheme="minorEastAsia"/>
                <w:bCs/>
                <w:color w:val="000000" w:themeColor="text1"/>
                <w:szCs w:val="21"/>
                <w14:textFill>
                  <w14:solidFill>
                    <w14:schemeClr w14:val="tx1"/>
                  </w14:solidFill>
                </w14:textFill>
              </w:rPr>
              <w:t>44</w:t>
            </w:r>
            <w:r>
              <w:rPr>
                <w:rFonts w:hint="eastAsia" w:ascii="宋体" w:hAnsi="宋体" w:cs="仿宋"/>
                <w:bCs/>
                <w:color w:val="000000"/>
                <w:szCs w:val="21"/>
              </w:rPr>
              <w:t>学分，总计</w:t>
            </w:r>
            <w:r>
              <w:rPr>
                <w:rFonts w:hint="eastAsia" w:cs="仿宋" w:asciiTheme="minorEastAsia" w:hAnsiTheme="minorEastAsia" w:eastAsiaTheme="minorEastAsia"/>
                <w:bCs/>
                <w:color w:val="000000" w:themeColor="text1"/>
                <w:szCs w:val="21"/>
                <w14:textFill>
                  <w14:solidFill>
                    <w14:schemeClr w14:val="tx1"/>
                  </w14:solidFill>
                </w14:textFill>
              </w:rPr>
              <w:t>144</w:t>
            </w:r>
            <w:r>
              <w:rPr>
                <w:rFonts w:hint="eastAsia" w:ascii="宋体" w:hAnsi="宋体" w:cs="仿宋"/>
                <w:bCs/>
                <w:color w:val="000000"/>
                <w:szCs w:val="21"/>
              </w:rPr>
              <w:t>学分</w:t>
            </w:r>
          </w:p>
        </w:tc>
      </w:tr>
    </w:tbl>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0" w:name="_Toc180"/>
      <w:bookmarkStart w:id="61" w:name="_Toc19965"/>
      <w:r>
        <w:rPr>
          <w:rFonts w:hint="eastAsia" w:asciiTheme="minorEastAsia" w:hAnsiTheme="minorEastAsia" w:eastAsiaTheme="minorEastAsia"/>
          <w:b/>
          <w:color w:val="000000" w:themeColor="text1"/>
          <w:szCs w:val="21"/>
          <w14:textFill>
            <w14:solidFill>
              <w14:schemeClr w14:val="tx1"/>
            </w14:solidFill>
          </w14:textFill>
        </w:rPr>
        <w:t>十、专升本主要接续专业</w:t>
      </w:r>
      <w:bookmarkEnd w:id="60"/>
      <w:bookmarkEnd w:id="61"/>
    </w:p>
    <w:p>
      <w:pPr>
        <w:tabs>
          <w:tab w:val="left" w:pos="1425"/>
        </w:tabs>
        <w:spacing w:line="360" w:lineRule="auto"/>
        <w:ind w:right="-82" w:rightChars="-39" w:firstLine="525" w:firstLineChars="25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本科：软件技术专业、财务管理专业、农林经济专业、会计学专业。</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2" w:name="_Toc26903"/>
      <w:bookmarkStart w:id="63" w:name="_Toc27869"/>
      <w:r>
        <w:rPr>
          <w:rFonts w:hint="eastAsia" w:asciiTheme="minorEastAsia" w:hAnsiTheme="minorEastAsia" w:eastAsiaTheme="minorEastAsia"/>
          <w:b/>
          <w:color w:val="000000" w:themeColor="text1"/>
          <w:szCs w:val="21"/>
          <w14:textFill>
            <w14:solidFill>
              <w14:schemeClr w14:val="tx1"/>
            </w14:solidFill>
          </w14:textFill>
        </w:rPr>
        <w:t>十一、编制依据</w:t>
      </w:r>
      <w:bookmarkEnd w:id="62"/>
      <w:bookmarkEnd w:id="63"/>
    </w:p>
    <w:p>
      <w:pPr>
        <w:spacing w:line="360" w:lineRule="auto"/>
        <w:ind w:firstLine="420" w:firstLineChars="200"/>
        <w:jc w:val="left"/>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bCs/>
          <w:color w:val="000000" w:themeColor="text1"/>
          <w:szCs w:val="21"/>
          <w14:textFill>
            <w14:solidFill>
              <w14:schemeClr w14:val="tx1"/>
            </w14:solidFill>
          </w14:textFill>
        </w:rPr>
        <w:t>本专业人才培养方案是依据《教育部关于深化职业教育教学改革全面提高人才培养质量的若干意见》（教职成【2015】6号），教育部《高等职业学校专业教学标准》（试行）（2014年7月），山西省人民政府印发的《山西省职业教育校企合作促进办法（试行）》（2018年6月），《山西省人民政府办公厅关于加强职业院校“双师型”教师队伍建设的意见》（晋政办发【2015】76号），《</w:t>
      </w:r>
      <w:r>
        <w:rPr>
          <w:rFonts w:hint="eastAsia" w:cs="仿宋" w:asciiTheme="minorEastAsia" w:hAnsiTheme="minorEastAsia" w:eastAsiaTheme="minorEastAsia"/>
          <w:b/>
          <w:bCs/>
          <w:color w:val="000000" w:themeColor="text1"/>
          <w:kern w:val="36"/>
          <w:szCs w:val="21"/>
          <w14:textFill>
            <w14:solidFill>
              <w14:schemeClr w14:val="tx1"/>
            </w14:solidFill>
          </w14:textFill>
        </w:rPr>
        <w:t>教育部关于职业院校专业人才培养方案制订工作的指导意见</w:t>
      </w:r>
      <w:r>
        <w:rPr>
          <w:rFonts w:hint="eastAsia" w:cs="仿宋" w:asciiTheme="minorEastAsia" w:hAnsiTheme="minorEastAsia" w:eastAsiaTheme="minorEastAsia"/>
          <w:bCs/>
          <w:color w:val="000000" w:themeColor="text1"/>
          <w:szCs w:val="21"/>
          <w14:textFill>
            <w14:solidFill>
              <w14:schemeClr w14:val="tx1"/>
            </w14:solidFill>
          </w14:textFill>
        </w:rPr>
        <w:t>》(【2019】13号</w:t>
      </w:r>
      <w:r>
        <w:rPr>
          <w:rFonts w:hint="eastAsia" w:cs="仿宋" w:asciiTheme="minorEastAsia" w:hAnsiTheme="minorEastAsia" w:eastAsiaTheme="minorEastAsia"/>
          <w:color w:val="000000" w:themeColor="text1"/>
          <w:kern w:val="36"/>
          <w:szCs w:val="21"/>
          <w14:textFill>
            <w14:solidFill>
              <w14:schemeClr w14:val="tx1"/>
            </w14:solidFill>
          </w14:textFill>
        </w:rPr>
        <w:t>），</w:t>
      </w:r>
      <w:r>
        <w:rPr>
          <w:rFonts w:hint="eastAsia" w:cs="仿宋" w:asciiTheme="minorEastAsia" w:hAnsiTheme="minorEastAsia" w:eastAsiaTheme="minorEastAsia"/>
          <w:color w:val="000000" w:themeColor="text1"/>
          <w:szCs w:val="21"/>
          <w14:textFill>
            <w14:solidFill>
              <w14:schemeClr w14:val="tx1"/>
            </w14:solidFill>
          </w14:textFill>
        </w:rPr>
        <w:t>教育部等六部委《高职扩招专项工作实施方案》（教职成〔2019〕12号），山西省教育厅等七部门《高职扩招专项工作实施方案》（晋教职成〔2019〕8号）精神，</w:t>
      </w:r>
      <w:r>
        <w:rPr>
          <w:rFonts w:hint="eastAsia" w:cs="仿宋" w:asciiTheme="minorEastAsia" w:hAnsiTheme="minorEastAsia" w:eastAsiaTheme="minorEastAsia"/>
          <w:color w:val="000000" w:themeColor="text1"/>
          <w:kern w:val="36"/>
          <w:szCs w:val="21"/>
          <w14:textFill>
            <w14:solidFill>
              <w14:schemeClr w14:val="tx1"/>
            </w14:solidFill>
          </w14:textFill>
        </w:rPr>
        <w:t>《</w:t>
      </w:r>
      <w:r>
        <w:rPr>
          <w:rFonts w:hint="eastAsia" w:cs="仿宋" w:asciiTheme="minorEastAsia" w:hAnsiTheme="minorEastAsia" w:eastAsiaTheme="minorEastAsia"/>
          <w:color w:val="000000" w:themeColor="text1"/>
          <w:szCs w:val="21"/>
          <w14:textFill>
            <w14:solidFill>
              <w14:schemeClr w14:val="tx1"/>
            </w14:solidFill>
          </w14:textFill>
        </w:rPr>
        <w:t>山西省教育厅关于高职院校招收社会人员编制和实施专业人才培养方案的指导意见》（晋教职成〔2019〕 号），《山西省教育厅关于做好扩招后高职院校教育教学管理实现高质量人才培养的通知》（晋教职成〔2020〕1 号）文件精神，</w:t>
      </w:r>
      <w:r>
        <w:rPr>
          <w:rFonts w:hint="eastAsia" w:cs="仿宋" w:asciiTheme="minorEastAsia" w:hAnsiTheme="minorEastAsia" w:eastAsiaTheme="minorEastAsia"/>
          <w:bCs/>
          <w:color w:val="000000" w:themeColor="text1"/>
          <w:szCs w:val="21"/>
          <w14:textFill>
            <w14:solidFill>
              <w14:schemeClr w14:val="tx1"/>
            </w14:solidFill>
          </w14:textFill>
        </w:rPr>
        <w:t>结合社会生源学情和学院</w:t>
      </w:r>
      <w:r>
        <w:rPr>
          <w:rFonts w:hint="eastAsia" w:cs="仿宋" w:asciiTheme="minorEastAsia" w:hAnsiTheme="minorEastAsia" w:eastAsiaTheme="minorEastAsia"/>
          <w:color w:val="000000" w:themeColor="text1"/>
          <w:szCs w:val="21"/>
          <w14:textFill>
            <w14:solidFill>
              <w14:schemeClr w14:val="tx1"/>
            </w14:solidFill>
          </w14:textFill>
        </w:rPr>
        <w:t>办学资源</w:t>
      </w:r>
      <w:r>
        <w:rPr>
          <w:rFonts w:hint="eastAsia" w:cs="仿宋" w:asciiTheme="minorEastAsia" w:hAnsiTheme="minorEastAsia" w:eastAsiaTheme="minorEastAsia"/>
          <w:bCs/>
          <w:color w:val="000000" w:themeColor="text1"/>
          <w:szCs w:val="21"/>
          <w14:textFill>
            <w14:solidFill>
              <w14:schemeClr w14:val="tx1"/>
            </w14:solidFill>
          </w14:textFill>
        </w:rPr>
        <w:t>情况编制的</w:t>
      </w:r>
      <w:r>
        <w:rPr>
          <w:rFonts w:hint="eastAsia" w:cs="仿宋" w:asciiTheme="minorEastAsia" w:hAnsiTheme="minorEastAsia" w:eastAsiaTheme="minorEastAsia"/>
          <w:color w:val="000000" w:themeColor="text1"/>
          <w:szCs w:val="21"/>
          <w14:textFill>
            <w14:solidFill>
              <w14:schemeClr w14:val="tx1"/>
            </w14:solidFill>
          </w14:textFill>
        </w:rPr>
        <w:t>，</w:t>
      </w:r>
    </w:p>
    <w:p>
      <w:pPr>
        <w:spacing w:line="360" w:lineRule="auto"/>
        <w:ind w:firstLine="413" w:firstLineChars="196"/>
        <w:rPr>
          <w:rFonts w:asciiTheme="minorEastAsia" w:hAnsiTheme="minorEastAsia" w:eastAsiaTheme="minorEastAsia"/>
          <w:b/>
          <w:color w:val="000000" w:themeColor="text1"/>
          <w:szCs w:val="21"/>
          <w14:textFill>
            <w14:solidFill>
              <w14:schemeClr w14:val="tx1"/>
            </w14:solidFill>
          </w14:textFill>
        </w:rPr>
      </w:pPr>
      <w:bookmarkStart w:id="64" w:name="_Toc15111"/>
      <w:bookmarkStart w:id="65" w:name="_Toc26440"/>
      <w:r>
        <w:rPr>
          <w:rFonts w:hint="eastAsia" w:asciiTheme="minorEastAsia" w:hAnsiTheme="minorEastAsia" w:eastAsiaTheme="minorEastAsia"/>
          <w:b/>
          <w:color w:val="000000" w:themeColor="text1"/>
          <w:szCs w:val="21"/>
          <w14:textFill>
            <w14:solidFill>
              <w14:schemeClr w14:val="tx1"/>
            </w14:solidFill>
          </w14:textFill>
        </w:rPr>
        <w:t>十二、编制单位与人员</w:t>
      </w:r>
      <w:bookmarkEnd w:id="64"/>
      <w:bookmarkEnd w:id="65"/>
    </w:p>
    <w:p>
      <w:pPr>
        <w:widowControl/>
        <w:spacing w:line="360" w:lineRule="auto"/>
        <w:ind w:firstLine="420" w:firstLineChars="200"/>
        <w:jc w:val="left"/>
        <w:rPr>
          <w:rFonts w:cs="仿宋"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学校专门成立由行业企业专家、教科研人员、一线教师和学生（毕业生）代表组成的专业建设委员会，在充分对学员学情调研分析的基础上对本专业人才培养方案进行修订。</w:t>
      </w:r>
    </w:p>
    <w:p>
      <w:pPr>
        <w:widowControl/>
        <w:spacing w:line="360" w:lineRule="auto"/>
        <w:ind w:firstLine="420" w:firstLineChars="200"/>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表21、编制单位与参编人员一览表</w:t>
      </w:r>
    </w:p>
    <w:tbl>
      <w:tblPr>
        <w:tblStyle w:val="18"/>
        <w:tblW w:w="13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068"/>
        <w:gridCol w:w="2594"/>
        <w:gridCol w:w="240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2943"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编制单位类型</w:t>
            </w:r>
          </w:p>
        </w:tc>
        <w:tc>
          <w:tcPr>
            <w:tcW w:w="3068"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编写人员单位具体名称</w:t>
            </w:r>
          </w:p>
        </w:tc>
        <w:tc>
          <w:tcPr>
            <w:tcW w:w="259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参编人员姓名</w:t>
            </w:r>
          </w:p>
        </w:tc>
        <w:tc>
          <w:tcPr>
            <w:tcW w:w="240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专业技术职务</w:t>
            </w:r>
          </w:p>
        </w:tc>
        <w:tc>
          <w:tcPr>
            <w:tcW w:w="275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943" w:type="dxa"/>
            <w:vMerge w:val="restart"/>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学校教学管理人员和专业教师</w:t>
            </w:r>
          </w:p>
        </w:tc>
        <w:tc>
          <w:tcPr>
            <w:tcW w:w="3068"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w:t>
            </w:r>
          </w:p>
        </w:tc>
        <w:tc>
          <w:tcPr>
            <w:tcW w:w="259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尤彩虹</w:t>
            </w:r>
          </w:p>
        </w:tc>
        <w:tc>
          <w:tcPr>
            <w:tcW w:w="240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副教授</w:t>
            </w:r>
          </w:p>
        </w:tc>
        <w:tc>
          <w:tcPr>
            <w:tcW w:w="275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3068"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w:t>
            </w:r>
          </w:p>
        </w:tc>
        <w:tc>
          <w:tcPr>
            <w:tcW w:w="259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王雪霞</w:t>
            </w:r>
          </w:p>
        </w:tc>
        <w:tc>
          <w:tcPr>
            <w:tcW w:w="240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讲师</w:t>
            </w:r>
          </w:p>
        </w:tc>
        <w:tc>
          <w:tcPr>
            <w:tcW w:w="275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943" w:type="dxa"/>
            <w:vMerge w:val="continue"/>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p>
        </w:tc>
        <w:tc>
          <w:tcPr>
            <w:tcW w:w="3068"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信息管理系</w:t>
            </w:r>
          </w:p>
        </w:tc>
        <w:tc>
          <w:tcPr>
            <w:tcW w:w="259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左卫</w:t>
            </w:r>
            <w:r>
              <w:rPr>
                <w:rFonts w:cs="仿宋" w:asciiTheme="minorEastAsia" w:hAnsiTheme="minorEastAsia" w:eastAsiaTheme="minorEastAsia"/>
                <w:color w:val="000000" w:themeColor="text1"/>
                <w:szCs w:val="21"/>
                <w14:textFill>
                  <w14:solidFill>
                    <w14:schemeClr w14:val="tx1"/>
                  </w14:solidFill>
                </w14:textFill>
              </w:rPr>
              <w:t>刚</w:t>
            </w:r>
          </w:p>
        </w:tc>
        <w:tc>
          <w:tcPr>
            <w:tcW w:w="2407"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讲师</w:t>
            </w:r>
          </w:p>
        </w:tc>
        <w:tc>
          <w:tcPr>
            <w:tcW w:w="2754" w:type="dxa"/>
            <w:vAlign w:val="center"/>
          </w:tcPr>
          <w:p>
            <w:pPr>
              <w:spacing w:line="360" w:lineRule="auto"/>
              <w:ind w:right="-82" w:rightChars="-39"/>
              <w:jc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专业教师</w:t>
            </w:r>
          </w:p>
        </w:tc>
      </w:tr>
    </w:tbl>
    <w:p>
      <w:pPr>
        <w:spacing w:line="360" w:lineRule="auto"/>
        <w:ind w:firstLine="420" w:firstLineChars="200"/>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备注：</w:t>
      </w:r>
    </w:p>
    <w:p>
      <w:pPr>
        <w:spacing w:line="360" w:lineRule="auto"/>
        <w:ind w:firstLine="6720" w:firstLineChars="3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执笔人：左卫</w:t>
      </w:r>
      <w:r>
        <w:rPr>
          <w:rFonts w:asciiTheme="minorEastAsia" w:hAnsiTheme="minorEastAsia" w:eastAsiaTheme="minorEastAsia"/>
          <w:color w:val="000000" w:themeColor="text1"/>
          <w:szCs w:val="21"/>
          <w14:textFill>
            <w14:solidFill>
              <w14:schemeClr w14:val="tx1"/>
            </w14:solidFill>
          </w14:textFill>
        </w:rPr>
        <w:t>刚</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审核人：山西管理职业学院专业建设委员会</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附件1：学情分析报告</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附件2：学分转换办法</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附件3：扩招学生教育教学管理办法</w:t>
      </w:r>
    </w:p>
    <w:p>
      <w:pPr>
        <w:spacing w:line="360" w:lineRule="auto"/>
        <w:rPr>
          <w:rFonts w:ascii="宋体" w:hAnsi="宋体" w:cs="宋体"/>
          <w:bCs/>
          <w:kern w:val="0"/>
          <w:sz w:val="24"/>
          <w:szCs w:val="24"/>
        </w:rPr>
        <w:sectPr>
          <w:pgSz w:w="16838" w:h="11906" w:orient="landscape"/>
          <w:pgMar w:top="1800" w:right="1440" w:bottom="1800" w:left="1440" w:header="851" w:footer="992" w:gutter="0"/>
          <w:cols w:space="425" w:num="1"/>
          <w:docGrid w:type="lines" w:linePitch="312" w:charSpace="0"/>
        </w:sectPr>
      </w:pPr>
    </w:p>
    <w:p>
      <w:pPr>
        <w:widowControl/>
        <w:spacing w:line="469" w:lineRule="atLeas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pPr>
        <w:jc w:val="center"/>
        <w:rPr>
          <w:rFonts w:asciiTheme="majorEastAsia" w:hAnsiTheme="majorEastAsia" w:eastAsiaTheme="majorEastAsia"/>
          <w:b/>
          <w:sz w:val="30"/>
          <w:szCs w:val="30"/>
        </w:rPr>
      </w:pPr>
      <w:r>
        <w:rPr>
          <w:rFonts w:hint="eastAsia" w:asciiTheme="majorEastAsia" w:hAnsiTheme="majorEastAsia" w:eastAsiaTheme="majorEastAsia"/>
          <w:b/>
          <w:bCs/>
          <w:sz w:val="32"/>
          <w:szCs w:val="32"/>
        </w:rPr>
        <w:t>软件技术专业学情分析报告</w:t>
      </w:r>
    </w:p>
    <w:p>
      <w:pPr>
        <w:pStyle w:val="2"/>
        <w:spacing w:before="0" w:after="0"/>
        <w:rPr>
          <w:rFonts w:asciiTheme="minorEastAsia" w:hAnsiTheme="minorEastAsia" w:eastAsiaTheme="minorEastAsia"/>
          <w:b w:val="0"/>
          <w:sz w:val="21"/>
          <w:szCs w:val="21"/>
        </w:rPr>
      </w:pPr>
      <w:r>
        <w:rPr>
          <w:rFonts w:hint="eastAsia" w:asciiTheme="minorEastAsia" w:hAnsiTheme="minorEastAsia" w:eastAsiaTheme="minorEastAsia"/>
          <w:b w:val="0"/>
          <w:bCs w:val="0"/>
          <w:sz w:val="21"/>
          <w:szCs w:val="21"/>
        </w:rPr>
        <w:t>一、专业概况</w:t>
      </w:r>
    </w:p>
    <w:p>
      <w:pPr>
        <w:pStyle w:val="3"/>
        <w:spacing w:before="0" w:after="156" w:afterLines="50" w:line="360" w:lineRule="auto"/>
        <w:rPr>
          <w:rFonts w:asciiTheme="minorEastAsia" w:hAnsiTheme="minorEastAsia" w:eastAsiaTheme="minorEastAsia"/>
          <w:sz w:val="21"/>
          <w:szCs w:val="21"/>
        </w:rPr>
      </w:pPr>
      <w:r>
        <w:rPr>
          <w:rFonts w:hint="eastAsia" w:asciiTheme="minorEastAsia" w:hAnsiTheme="minorEastAsia" w:eastAsiaTheme="minorEastAsia"/>
          <w:b w:val="0"/>
          <w:sz w:val="21"/>
          <w:szCs w:val="21"/>
        </w:rPr>
        <w:t>1、专业定位</w:t>
      </w:r>
    </w:p>
    <w:p>
      <w:pPr>
        <w:spacing w:after="156" w:afterLines="50"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本专业培养理想信念坚定，德、智、体、美、劳全面发展，具有 一定的科学文化水平，良好的人文素养、职业道德和创新意识，精益 求精的工匠精神，较强的就业能力和可持续发展的能力；掌握本专业 知识和技术技能，面向软件和信息技术服务业的计算机软件工程技术 人员、计算机程序设计员、计算机软件测试员等职业群，能够从事软 件开发、软件测试、软件编码、软件技术支持、Web 前端开发等工作 的高素质技术技能人才。</w:t>
      </w:r>
    </w:p>
    <w:p>
      <w:pPr>
        <w:pStyle w:val="3"/>
        <w:spacing w:before="0" w:after="156" w:afterLines="50" w:line="360" w:lineRule="auto"/>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2、专业现状</w:t>
      </w:r>
    </w:p>
    <w:p>
      <w:pPr>
        <w:spacing w:after="156" w:afterLines="50"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2019年软件技术社会人员招生1人，31岁，男性，原始学历为山西大学法律专业。空军退伍军人。</w:t>
      </w:r>
    </w:p>
    <w:p>
      <w:pPr>
        <w:pStyle w:val="2"/>
        <w:spacing w:before="0" w:after="156" w:afterLines="50" w:line="360"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二、学情现状与特点</w:t>
      </w:r>
    </w:p>
    <w:p>
      <w:pPr>
        <w:pStyle w:val="3"/>
        <w:spacing w:before="0" w:after="156" w:afterLines="50" w:line="360" w:lineRule="auto"/>
        <w:rPr>
          <w:rFonts w:asciiTheme="minorEastAsia" w:hAnsiTheme="minorEastAsia" w:eastAsiaTheme="minorEastAsia"/>
          <w:b w:val="0"/>
          <w:sz w:val="21"/>
          <w:szCs w:val="21"/>
        </w:rPr>
      </w:pPr>
      <w:r>
        <w:rPr>
          <w:rFonts w:hint="eastAsia" w:asciiTheme="minorEastAsia" w:hAnsiTheme="minorEastAsia" w:eastAsiaTheme="minorEastAsia"/>
          <w:b w:val="0"/>
          <w:bCs w:val="0"/>
          <w:sz w:val="21"/>
          <w:szCs w:val="21"/>
        </w:rPr>
        <w:t>1、</w:t>
      </w:r>
      <w:r>
        <w:rPr>
          <w:rFonts w:hint="eastAsia" w:asciiTheme="minorEastAsia" w:hAnsiTheme="minorEastAsia" w:eastAsiaTheme="minorEastAsia"/>
          <w:b w:val="0"/>
          <w:sz w:val="21"/>
          <w:szCs w:val="21"/>
        </w:rPr>
        <w:t>学生对学习方法和内容的掌握情况分析</w:t>
      </w:r>
    </w:p>
    <w:p>
      <w:pPr>
        <w:spacing w:after="156" w:afterLines="50"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通过一学期的课程开设学习，发现该生在课程学习方面和作业完成方面都比较积极。在课程的实训环节比较薄弱，动手能力稍差，这与平时不多接触计算机有关。学生对所学内容的接受情况受多方面因素的影响，如学生认知差异、学生前期基础、学生的学习意愿等，总体状态良好。</w:t>
      </w:r>
    </w:p>
    <w:p>
      <w:pPr>
        <w:pStyle w:val="3"/>
        <w:spacing w:before="0" w:after="156" w:afterLines="50" w:line="360"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2、学生学习特点分析</w:t>
      </w:r>
    </w:p>
    <w:p>
      <w:pPr>
        <w:spacing w:after="156" w:afterLines="50"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从生理心理、认知基础和经验、个体差异三个方面进行分析：学生已经步入过社会，对社会实际工作要求等有所了解，其心理对知识的渴望比较强烈，主动学习意愿较强；在认知和经验层面，学生认知基础尚可，具备社会经验，因此对工作中比较常用的相关专业课的学习比较认真；但因个体差异，有时在学习过程中存在眼高手低，不求甚解的现象。</w:t>
      </w:r>
      <w:r>
        <w:rPr>
          <w:rFonts w:hint="eastAsia" w:asciiTheme="minorEastAsia" w:hAnsiTheme="minorEastAsia" w:eastAsiaTheme="minorEastAsia"/>
          <w:szCs w:val="21"/>
        </w:rPr>
        <w:t xml:space="preserve"> </w:t>
      </w:r>
    </w:p>
    <w:p>
      <w:pPr>
        <w:pStyle w:val="3"/>
        <w:spacing w:before="0" w:after="156" w:afterLines="50" w:line="360" w:lineRule="auto"/>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3、学习困难分析</w:t>
      </w:r>
    </w:p>
    <w:p>
      <w:pPr>
        <w:spacing w:after="156" w:afterLines="5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cs="仿宋" w:asciiTheme="minorEastAsia" w:hAnsiTheme="minorEastAsia" w:eastAsiaTheme="minorEastAsia"/>
          <w:szCs w:val="21"/>
        </w:rPr>
        <w:t>通过课堂教学反馈、实训反馈、课堂练习、期末考试等多种渠道的综合分析，发现学生对实操类的课程比较感兴趣，对理论类的课程兴趣不足。在学习过程中存在较易遗忘的现象，上节课讲过的知识点到下次课就会有遗忘，这和其年龄结构等其他因素有关。</w:t>
      </w:r>
    </w:p>
    <w:p>
      <w:pPr>
        <w:pStyle w:val="2"/>
        <w:spacing w:before="0" w:after="156" w:afterLines="50" w:line="360" w:lineRule="auto"/>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三、对策与建议</w:t>
      </w:r>
    </w:p>
    <w:p>
      <w:pPr>
        <w:spacing w:after="156" w:afterLines="50" w:line="360" w:lineRule="auto"/>
        <w:ind w:firstLine="488"/>
        <w:rPr>
          <w:rFonts w:cs="仿宋" w:asciiTheme="minorEastAsia" w:hAnsiTheme="minorEastAsia" w:eastAsiaTheme="minorEastAsia"/>
          <w:szCs w:val="21"/>
        </w:rPr>
      </w:pPr>
      <w:r>
        <w:rPr>
          <w:rFonts w:hint="eastAsia" w:cs="仿宋" w:asciiTheme="minorEastAsia" w:hAnsiTheme="minorEastAsia" w:eastAsiaTheme="minorEastAsia"/>
          <w:szCs w:val="21"/>
        </w:rPr>
        <w:t>通过对学生的学习、实训、考试等综合分析，我们认为学生的优势是了解社会岗位对知识的大体需求，对知识也比较渴望，学习动力简单直接。存在的问题原因是多方面的，首先其社会阅历丰富，日常琐事相对较多；其次，因很长时间未规律性读书，不是太适应学习的节奏，加之理论课程本身枯燥，造成了对纯理论课程的兴趣不高；再次，其年龄结构偏大，记忆力方面有所减退，造成学习的知识容易遗忘。</w:t>
      </w:r>
    </w:p>
    <w:p>
      <w:pPr>
        <w:spacing w:after="156" w:afterLines="50" w:line="360" w:lineRule="auto"/>
        <w:ind w:firstLine="488"/>
        <w:rPr>
          <w:rFonts w:hint="eastAsia" w:cs="仿宋" w:asciiTheme="minorEastAsia" w:hAnsiTheme="minorEastAsia" w:eastAsiaTheme="minorEastAsia"/>
          <w:szCs w:val="21"/>
        </w:rPr>
      </w:pPr>
      <w:r>
        <w:rPr>
          <w:rFonts w:hint="eastAsia" w:cs="仿宋" w:asciiTheme="minorEastAsia" w:hAnsiTheme="minorEastAsia" w:eastAsiaTheme="minorEastAsia"/>
          <w:szCs w:val="21"/>
        </w:rPr>
        <w:t>鉴于以上情况，在制定人才培养方案时，充分考虑学生的实际情况，适当加大实践类课程的比例。在课程实施中，尽量与其感兴趣或实际从事的行业相关联，通过基于其实际工作场景的实训练习，来提高学生的学习兴趣，同时满足学生讲所学知识运用到实际工作的要求。</w:t>
      </w:r>
    </w:p>
    <w:p>
      <w:pPr>
        <w:rPr>
          <w:rFonts w:hint="eastAsia" w:cs="仿宋" w:asciiTheme="minorEastAsia" w:hAnsiTheme="minorEastAsia" w:eastAsiaTheme="minorEastAsia"/>
          <w:szCs w:val="21"/>
        </w:rPr>
      </w:pPr>
      <w:r>
        <w:rPr>
          <w:rFonts w:hint="eastAsia" w:cs="仿宋" w:asciiTheme="minorEastAsia" w:hAnsiTheme="minorEastAsia" w:eastAsiaTheme="minorEastAsia"/>
          <w:szCs w:val="21"/>
        </w:rPr>
        <w:br w:type="page"/>
      </w:r>
    </w:p>
    <w:p>
      <w:pPr>
        <w:widowControl/>
        <w:spacing w:line="469" w:lineRule="atLeast"/>
        <w:jc w:val="left"/>
        <w:rPr>
          <w:rFonts w:hint="eastAsia" w:ascii="Tahoma" w:hAnsi="Tahoma" w:eastAsia="宋体" w:cs="Tahoma"/>
          <w:b/>
          <w:bCs/>
          <w:color w:val="000000"/>
          <w:kern w:val="0"/>
          <w:sz w:val="21"/>
          <w:szCs w:val="21"/>
          <w:lang w:val="en-US" w:eastAsia="zh-CN"/>
        </w:rPr>
      </w:pPr>
      <w:r>
        <w:rPr>
          <w:rFonts w:hint="eastAsia" w:ascii="Tahoma" w:hAnsi="Tahoma" w:cs="Tahoma"/>
          <w:b/>
          <w:bCs/>
          <w:color w:val="000000"/>
          <w:kern w:val="0"/>
          <w:sz w:val="21"/>
          <w:szCs w:val="21"/>
          <w:lang w:eastAsia="zh-CN"/>
        </w:rPr>
        <w:t>附件</w:t>
      </w:r>
      <w:r>
        <w:rPr>
          <w:rFonts w:hint="eastAsia" w:ascii="Tahoma" w:hAnsi="Tahoma" w:cs="Tahoma"/>
          <w:b/>
          <w:bCs/>
          <w:color w:val="000000"/>
          <w:kern w:val="0"/>
          <w:sz w:val="21"/>
          <w:szCs w:val="21"/>
          <w:lang w:val="en-US" w:eastAsia="zh-CN"/>
        </w:rPr>
        <w:t>2</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山西管理职业学院软件技术专业</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面向社会人员招收的在籍学生</w:t>
      </w:r>
    </w:p>
    <w:p>
      <w:pPr>
        <w:widowControl/>
        <w:spacing w:line="469" w:lineRule="atLeast"/>
        <w:jc w:val="center"/>
        <w:rPr>
          <w:rFonts w:ascii="Tahoma" w:hAnsi="Tahoma" w:cs="Tahoma"/>
          <w:b/>
          <w:bCs/>
          <w:color w:val="000000"/>
          <w:kern w:val="0"/>
          <w:sz w:val="32"/>
          <w:szCs w:val="32"/>
        </w:rPr>
      </w:pPr>
      <w:r>
        <w:rPr>
          <w:rFonts w:hint="eastAsia" w:ascii="Tahoma" w:hAnsi="Tahoma" w:cs="Tahoma"/>
          <w:b/>
          <w:bCs/>
          <w:color w:val="000000"/>
          <w:kern w:val="0"/>
          <w:sz w:val="32"/>
          <w:szCs w:val="32"/>
        </w:rPr>
        <w:t>学分认定、积累和转换办法</w:t>
      </w:r>
      <w:r>
        <w:rPr>
          <w:rFonts w:ascii="Tahoma" w:hAnsi="Tahoma" w:cs="Tahoma"/>
          <w:b/>
          <w:bCs/>
          <w:color w:val="000000"/>
          <w:kern w:val="0"/>
          <w:sz w:val="32"/>
          <w:szCs w:val="32"/>
        </w:rPr>
        <w:t>实施细则（试行）</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为了鼓励、支持和指导退役军人、下岗职工、农民工、新型职业农民及在岗职工等群体提升学历，对退役军人、下岗职工、农民工、新型职业农民及在岗职工等群体参加其他国民系列教育（已取得学信网可查的毕业证书）、参加职业资格证书考试、参加开放课程学习平台学习、参加职业技能竞赛、参加专业技术和岗位培训以及获得发表论文、获得专利授权等业绩类成果且与专业学习、学业要求相关的经历、成果，可以折算为学分（以下称为转换学分），计入学业成绩。但认定和转换的全部学分不得超过相关专业毕业总学分的50%。内容相同或相近的国家职业资格证书、培训证书、竞赛奖励等成果不得重复转换，以最高级所认定的学分进行转换。具体办法规定如下：</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　一、具有国民教育系列学历的正式学习成果</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教育部注册的公立普通高校全日制教育、公立高等职业院校全日制教育、全国自学考试、成人函授教育、远程教育以及其他国家承认的国民教育序列的学历教育，专科及以上，其已修的学历课程</w:t>
      </w:r>
      <w:r>
        <w:rPr>
          <w:rFonts w:cs="仿宋_GB2312" w:asciiTheme="minorEastAsia" w:hAnsiTheme="minorEastAsia" w:eastAsiaTheme="minorEastAsia"/>
          <w:color w:val="000000" w:themeColor="text1"/>
          <w:sz w:val="21"/>
          <w:szCs w:val="21"/>
          <w14:textFill>
            <w14:solidFill>
              <w14:schemeClr w14:val="tx1"/>
            </w14:solidFill>
          </w14:textFill>
        </w:rPr>
        <w:t>与现有课程名称相同或相近，教学目标相近，教学内容相关度在80%以上，可认定和转换为高职院校对应课程的学分，</w:t>
      </w:r>
      <w:r>
        <w:rPr>
          <w:rFonts w:asciiTheme="minorEastAsia" w:hAnsiTheme="minorEastAsia" w:eastAsiaTheme="minorEastAsia"/>
          <w:color w:val="000000" w:themeColor="text1"/>
          <w:sz w:val="21"/>
          <w:szCs w:val="21"/>
          <w14:textFill>
            <w14:solidFill>
              <w14:schemeClr w14:val="tx1"/>
            </w14:solidFill>
          </w14:textFill>
        </w:rPr>
        <w:t>具体要求如下：</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1.已修的学历课程成绩合格；</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2.已修的学历课程在内容上要与现修课程内容至少达到80%的吻合度，方可认定为有效。</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3.已经获得专科或本科毕业证书可以选择4门非专业课程免修。</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4.已修的学历课程最高可以认定学分不超过专业总学分的50%。</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（一）同等及以上学历的学分认定和转换</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1.在原同等及以上学历取得过程中修得的思想政治理论课、计算机基础课、军训和军事理论课、体育必修课等通识教育课的学分，可直接转换为转入专业相应课程的学分。</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2.在原同等及以上学历取得过程中修得的课程学分，若原课程内容与现有课程名称相同或相近，教学目标相近，教学内容相关度在80%以上，且学时、学分也基本一致，则可以转换为相应课程的学分。</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（二）低一级学历的学分认定和转换</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1.低一级学历的学分认定和转换仅适用于实践技能类课程。</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2.低一级学历的学分认定和转换为学历教育课程的学分，原则上不得超过相关专业毕业总学分的25%。</w:t>
      </w:r>
    </w:p>
    <w:p>
      <w:pPr>
        <w:pStyle w:val="14"/>
        <w:shd w:val="clear" w:color="auto" w:fill="FFFFFF"/>
        <w:spacing w:before="0" w:beforeAutospacing="0" w:after="0" w:afterAutospacing="0" w:line="360" w:lineRule="auto"/>
        <w:rPr>
          <w:rFonts w:hint="default" w:cs="Arial"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 xml:space="preserve">    </w:t>
      </w:r>
      <w:r>
        <w:rPr>
          <w:rFonts w:cs="Arial" w:asciiTheme="minorEastAsia" w:hAnsiTheme="minorEastAsia" w:eastAsiaTheme="minorEastAsia"/>
          <w:color w:val="000000" w:themeColor="text1"/>
          <w:sz w:val="21"/>
          <w:szCs w:val="21"/>
          <w14:textFill>
            <w14:solidFill>
              <w14:schemeClr w14:val="tx1"/>
            </w14:solidFill>
          </w14:textFill>
        </w:rPr>
        <w:t>3.已具有国民教育系列中职(含技工教育)及同等学历者，进入高职院校高职专业学习，其所学课程与现有该类课程名称相同或相近，教学目标相同，教学内容相关度达到100%，可认定和转换为相应课程的学分,替换课程的教学要求、学分数应等于或高于被替换课程。</w:t>
      </w:r>
    </w:p>
    <w:p>
      <w:pPr>
        <w:pStyle w:val="14"/>
        <w:spacing w:before="0" w:beforeAutospacing="0" w:after="0" w:afterAutospacing="0" w:line="360" w:lineRule="auto"/>
        <w:ind w:firstLine="310" w:firstLineChars="147"/>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（三）高等教育自学考试课程的学分认定和转换</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通过高等教育自学考试的课程，以课程为基础，课程名称相同或相近，自学考试考试大纲和高职院校教学内容相关度80%以上，不分学历层次，可认定和转换为高职院校学分相近或相同的对应课程学分，原则上不得超过相关专业毕业总学分的50%。</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　二、线上线下学习培训获得的证书</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（一）在线课程学习证书的学分认定和转换</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 在线课程学习证书是指在国内外主流开放课程学习平台获得的学习证书。</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 在线课程学习证书的学分认定和转换为学历教育课程的学分，原则上不得超过相关专业毕业总学分的25%。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3. 在线课程的教学目标、教学课时、教学内容和考核要求等内容为依据认定和转换对应课程的学分。</w:t>
      </w:r>
    </w:p>
    <w:p>
      <w:pPr>
        <w:pStyle w:val="14"/>
        <w:shd w:val="clear" w:color="auto" w:fill="FFFFFF"/>
        <w:spacing w:before="0" w:beforeAutospacing="0" w:after="0" w:afterAutospacing="0" w:line="360" w:lineRule="auto"/>
        <w:ind w:firstLine="420" w:firstLineChars="200"/>
        <w:rPr>
          <w:rFonts w:hint="default"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4．学生线上课程学习完成后，应在结束课程的一个月内将校外单位提供的成绩单（实习实践证明、证书）原件及复印件两份提交学生所在系。</w:t>
      </w:r>
    </w:p>
    <w:p>
      <w:pPr>
        <w:pStyle w:val="14"/>
        <w:shd w:val="clear" w:color="auto" w:fill="FFFFFF"/>
        <w:spacing w:before="0" w:beforeAutospacing="0" w:after="0" w:afterAutospacing="0" w:line="360" w:lineRule="auto"/>
        <w:ind w:firstLine="420" w:firstLineChars="200"/>
        <w:rPr>
          <w:rFonts w:hint="default"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5．专业类教学环节由系完成学分认定，报教务处备案并登录成绩；基础类创新创业类课程、人文素质类课程报教务处进行课程模块和学分审核、认定、备案并登录成绩。</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（二）培训证书的学分认定和转换 </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 培训证书是指由国家行政部门认定的有关职业技能、专业技术和岗位培训等方面证书。</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 培训证书的学分认定和转换为学历教育课程的学分，原则上不得超过相关专业毕业总学分的25%。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3. 根据培训证书的级别和内容相关程度，可认定和转换为相应高等学校相关专业对应课程的学分。 </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4. 培训证书学分认定和转换为学历教育课程学分，应为学生入学后获得，且有效期为学习者获得培训证书之日起的 3 年内。</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三、具有国家承认的资格证书类学习成果</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学生既往获得的各类资格证书，与现修专业（课程）内容相关且不低于现修专业（课程）要求者，可以申请学分认定，学分认定提交的材料需保证认定当前的时间节点属于证书的有效时间范围。</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（一）国家职业资格证书的学分认定和转换 </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 国家职业资格证书是指按照国家职业标准，通过政府认定的考核鉴定机构，对劳动者的技能水平和从业资格进行评价和认定的国家证书。</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 国家职业资格证书的学分认定和转换为学历教育课程的学分，原则上不得超过相关专业毕业总学分的25%。 </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3.学生参加各类国家职业资格考试、社会技能考试等，取得合格以上成绩或资格证书的，根据国家职业资格证书级别和内容相关程度，可认定和转换为相应的“课证融通”课程或综合实践课程学分。</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（二）非国家职业资格证书的学分认定和转换</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 非国家职业资格证书指技能等级证书、专项能力证书、政府认定的行业证书等。</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 非国家职业资格证书的学分认定和转换为学历教育课程的学分，原则上不得超过相关专业毕业总学分的25%。</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3. 根据非国家职业资格证书的级别和内容相关度，可认定和转换为相应高等学校对应课程的学分。</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四、业绩类成果的学分认定和转换 </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1. 业绩类成果主要指个人取得学术、职业或其他方面的成果，包括但不限于创新创业、科学研究、社会服务、文化传承、竞赛奖励等。</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2. 业绩类成果的学分认定和转换为学历教育课程的学分，原则上不得超过相关专业毕业总学分的25%。</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3.学生参加学校组织或认可的各类专业比赛、竞赛，获省级以上奖项的，经评审后可认定和转换为相应的专业课程或专业实践环节学分，也可申请认定为公选课学分。如已申请竞赛加分的，不再予以课程替换和学分认定。</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4. 学生参加学校组织或认可的非专业类比赛，个人获得省市级以上荣誉的，或参加学校组织及认可的非本专业实践活动，个人获得省市级以上荣誉的，可认定为素质拓展类公选课学分。素质拓展类公选课累计认定不超过2学分。</w:t>
      </w:r>
    </w:p>
    <w:p>
      <w:pPr>
        <w:pStyle w:val="14"/>
        <w:spacing w:before="0" w:beforeAutospacing="0" w:after="0" w:afterAutospacing="0" w:line="360" w:lineRule="auto"/>
        <w:ind w:firstLine="420" w:firstLineChars="200"/>
        <w:rPr>
          <w:rFonts w:hint="default" w:cs="微软雅黑"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5.各级非物质文化遗产代表性项目代表传承人、技能大师和工匠大师，其所学专业与其专长相匹配，相应高职院校应承认其成果并分配相应学分。    </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6. 职业经历、实习实践、志愿服务、创新创业、科学研究、社会服务、文化传承、专利版权等体现资历、资格和能力的学习成果，通过一定的标准和程序，经认定后可转换为相对应课程的学分。 </w:t>
      </w:r>
    </w:p>
    <w:p>
      <w:pPr>
        <w:pStyle w:val="14"/>
        <w:spacing w:before="0" w:beforeAutospacing="0" w:after="0" w:afterAutospacing="0" w:line="360" w:lineRule="auto"/>
        <w:ind w:firstLine="420" w:firstLineChars="200"/>
        <w:rPr>
          <w:rFonts w:hint="default" w:cs="仿宋_GB2312" w:asciiTheme="minorEastAsia" w:hAnsiTheme="minorEastAsia" w:eastAsiaTheme="minorEastAsia"/>
          <w:color w:val="000000" w:themeColor="text1"/>
          <w:sz w:val="21"/>
          <w:szCs w:val="21"/>
          <w14:textFill>
            <w14:solidFill>
              <w14:schemeClr w14:val="tx1"/>
            </w14:solidFill>
          </w14:textFill>
        </w:rPr>
      </w:pPr>
      <w:r>
        <w:rPr>
          <w:rFonts w:cs="仿宋_GB2312" w:asciiTheme="minorEastAsia" w:hAnsiTheme="minorEastAsia" w:eastAsiaTheme="minorEastAsia"/>
          <w:color w:val="000000" w:themeColor="text1"/>
          <w:sz w:val="21"/>
          <w:szCs w:val="21"/>
          <w14:textFill>
            <w14:solidFill>
              <w14:schemeClr w14:val="tx1"/>
            </w14:solidFill>
          </w14:textFill>
        </w:rPr>
        <w:t>7.学生公开发表学术论文、主持参与科研项目，可认定为创新创业类公共选修课学分，累计不超过2学分。如研究内容与培养计划中课程要求内容相同或相近的，可申请课程替换认定为相应课程的学分。</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（一）正式学习成果认定</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学生可直接申请不高于被学分认定课程的专业层次的课程学分，系部组织学习成果审核组进行审核，将审核结果报教务处核查备案。系部逐步建立《正式学习成果认证课程匹配目录表》。</w:t>
      </w:r>
    </w:p>
    <w:p>
      <w:pPr>
        <w:snapToGrid w:val="0"/>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各类公开发表的学术论文：（1）被SCI、SSCI、EI检索</w:t>
      </w:r>
      <w:r>
        <w:rPr>
          <w:rFonts w:hint="eastAsia" w:asciiTheme="minorEastAsia" w:hAnsiTheme="minorEastAsia"/>
          <w:color w:val="000000" w:themeColor="text1"/>
          <w:szCs w:val="21"/>
          <w14:textFill>
            <w14:solidFill>
              <w14:schemeClr w14:val="tx1"/>
            </w14:solidFill>
          </w14:textFill>
        </w:rPr>
        <w:t>或权威期刊，</w:t>
      </w:r>
      <w:r>
        <w:rPr>
          <w:rFonts w:asciiTheme="minorEastAsia" w:hAnsiTheme="minorEastAsia"/>
          <w:color w:val="000000" w:themeColor="text1"/>
          <w:szCs w:val="21"/>
          <w14:textFill>
            <w14:solidFill>
              <w14:schemeClr w14:val="tx1"/>
            </w14:solidFill>
          </w14:textFill>
        </w:rPr>
        <w:t>5学分；（2）一级学术期刊</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4学分；（3）核心学术期刊</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3学分；</w:t>
      </w:r>
      <w:r>
        <w:rPr>
          <w:rFonts w:hint="eastAsia" w:asciiTheme="minorEastAsia" w:hAnsiTheme="minorEastAsia"/>
          <w:color w:val="000000" w:themeColor="text1"/>
          <w:szCs w:val="21"/>
          <w14:textFill>
            <w14:solidFill>
              <w14:schemeClr w14:val="tx1"/>
            </w14:solidFill>
          </w14:textFill>
        </w:rPr>
        <w:t>普刊2学分。</w:t>
      </w:r>
    </w:p>
    <w:p>
      <w:pPr>
        <w:snapToGrid w:val="0"/>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2．正式出版著作：4学分。</w:t>
      </w:r>
    </w:p>
    <w:p>
      <w:pPr>
        <w:snapToGrid w:val="0"/>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w:t>
      </w:r>
      <w:r>
        <w:rPr>
          <w:rFonts w:asciiTheme="minorEastAsia" w:hAnsiTheme="minorEastAsia"/>
          <w:color w:val="000000" w:themeColor="text1"/>
          <w:szCs w:val="21"/>
          <w14:textFill>
            <w14:solidFill>
              <w14:schemeClr w14:val="tx1"/>
            </w14:solidFill>
          </w14:textFill>
        </w:rPr>
        <w:t>科学研究：（1）通过科技主管部门鉴定：</w:t>
      </w:r>
      <w:r>
        <w:rPr>
          <w:rFonts w:hint="eastAsia" w:asciiTheme="minorEastAsia" w:hAnsiTheme="minorEastAsia"/>
          <w:color w:val="000000" w:themeColor="text1"/>
          <w:szCs w:val="21"/>
          <w14:textFill>
            <w14:solidFill>
              <w14:schemeClr w14:val="tx1"/>
            </w14:solidFill>
          </w14:textFill>
        </w:rPr>
        <w:t>①</w:t>
      </w:r>
      <w:r>
        <w:rPr>
          <w:rFonts w:asciiTheme="minorEastAsia" w:hAnsiTheme="minorEastAsia"/>
          <w:color w:val="000000" w:themeColor="text1"/>
          <w:szCs w:val="21"/>
          <w14:textFill>
            <w14:solidFill>
              <w14:schemeClr w14:val="tx1"/>
            </w14:solidFill>
          </w14:textFill>
        </w:rPr>
        <w:t>省部级5学分；</w:t>
      </w:r>
      <w:r>
        <w:rPr>
          <w:rFonts w:hint="eastAsia" w:asciiTheme="minorEastAsia" w:hAnsiTheme="minorEastAsia"/>
          <w:color w:val="000000" w:themeColor="text1"/>
          <w:szCs w:val="21"/>
          <w14:textFill>
            <w14:solidFill>
              <w14:schemeClr w14:val="tx1"/>
            </w14:solidFill>
          </w14:textFill>
        </w:rPr>
        <w:t>②</w:t>
      </w:r>
      <w:r>
        <w:rPr>
          <w:rFonts w:asciiTheme="minorEastAsia" w:hAnsiTheme="minorEastAsia"/>
          <w:color w:val="000000" w:themeColor="text1"/>
          <w:szCs w:val="21"/>
          <w14:textFill>
            <w14:solidFill>
              <w14:schemeClr w14:val="tx1"/>
            </w14:solidFill>
          </w14:textFill>
        </w:rPr>
        <w:t>市级4学分；（2）取得发明专利5学分；取得实用新型专利3学分；取得外观设计专利</w:t>
      </w: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学分；（3）</w:t>
      </w:r>
      <w:r>
        <w:rPr>
          <w:rFonts w:hint="eastAsia" w:asciiTheme="minorEastAsia" w:hAnsiTheme="minorEastAsia"/>
          <w:color w:val="000000" w:themeColor="text1"/>
          <w:szCs w:val="21"/>
          <w14:textFill>
            <w14:solidFill>
              <w14:schemeClr w14:val="tx1"/>
            </w14:solidFill>
          </w14:textFill>
        </w:rPr>
        <w:t>主持</w:t>
      </w:r>
      <w:r>
        <w:rPr>
          <w:rFonts w:asciiTheme="minorEastAsia" w:hAnsiTheme="minorEastAsia"/>
          <w:color w:val="000000" w:themeColor="text1"/>
          <w:szCs w:val="21"/>
          <w14:textFill>
            <w14:solidFill>
              <w14:schemeClr w14:val="tx1"/>
            </w14:solidFill>
          </w14:textFill>
        </w:rPr>
        <w:t>纵向课题</w:t>
      </w:r>
      <w:r>
        <w:rPr>
          <w:rFonts w:hint="eastAsia" w:asciiTheme="minorEastAsia" w:hAnsiTheme="minorEastAsia"/>
          <w:color w:val="000000" w:themeColor="text1"/>
          <w:szCs w:val="21"/>
          <w14:textFill>
            <w14:solidFill>
              <w14:schemeClr w14:val="tx1"/>
            </w14:solidFill>
          </w14:textFill>
        </w:rPr>
        <w:t>（包括科研项目）</w:t>
      </w:r>
      <w:r>
        <w:rPr>
          <w:rFonts w:asciiTheme="minorEastAsia" w:hAnsiTheme="minorEastAsia"/>
          <w:color w:val="000000" w:themeColor="text1"/>
          <w:szCs w:val="21"/>
          <w14:textFill>
            <w14:solidFill>
              <w14:schemeClr w14:val="tx1"/>
            </w14:solidFill>
          </w14:textFill>
        </w:rPr>
        <w:t>并完成：</w:t>
      </w:r>
      <w:r>
        <w:rPr>
          <w:rFonts w:hint="eastAsia" w:asciiTheme="minorEastAsia" w:hAnsiTheme="minorEastAsia"/>
          <w:color w:val="000000" w:themeColor="text1"/>
          <w:szCs w:val="21"/>
          <w14:textFill>
            <w14:solidFill>
              <w14:schemeClr w14:val="tx1"/>
            </w14:solidFill>
          </w14:textFill>
        </w:rPr>
        <w:t>①</w:t>
      </w:r>
      <w:r>
        <w:rPr>
          <w:rFonts w:asciiTheme="minorEastAsia" w:hAnsiTheme="minorEastAsia"/>
          <w:color w:val="000000" w:themeColor="text1"/>
          <w:szCs w:val="21"/>
          <w14:textFill>
            <w14:solidFill>
              <w14:schemeClr w14:val="tx1"/>
            </w14:solidFill>
          </w14:textFill>
        </w:rPr>
        <w:t>国家级5学分；</w:t>
      </w:r>
      <w:r>
        <w:rPr>
          <w:rFonts w:hint="eastAsia" w:asciiTheme="minorEastAsia" w:hAnsiTheme="minorEastAsia"/>
          <w:color w:val="000000" w:themeColor="text1"/>
          <w:szCs w:val="21"/>
          <w14:textFill>
            <w14:solidFill>
              <w14:schemeClr w14:val="tx1"/>
            </w14:solidFill>
          </w14:textFill>
        </w:rPr>
        <w:t>②</w:t>
      </w:r>
      <w:r>
        <w:rPr>
          <w:rFonts w:asciiTheme="minorEastAsia" w:hAnsiTheme="minorEastAsia"/>
          <w:color w:val="000000" w:themeColor="text1"/>
          <w:szCs w:val="21"/>
          <w14:textFill>
            <w14:solidFill>
              <w14:schemeClr w14:val="tx1"/>
            </w14:solidFill>
          </w14:textFill>
        </w:rPr>
        <w:t>省级4学分；</w:t>
      </w:r>
      <w:r>
        <w:rPr>
          <w:rFonts w:hint="eastAsia" w:asciiTheme="minorEastAsia" w:hAnsiTheme="minorEastAsia"/>
          <w:color w:val="000000" w:themeColor="text1"/>
          <w:szCs w:val="21"/>
          <w14:textFill>
            <w14:solidFill>
              <w14:schemeClr w14:val="tx1"/>
            </w14:solidFill>
          </w14:textFill>
        </w:rPr>
        <w:t>③</w:t>
      </w:r>
      <w:r>
        <w:rPr>
          <w:rFonts w:asciiTheme="minorEastAsia" w:hAnsiTheme="minorEastAsia"/>
          <w:color w:val="000000" w:themeColor="text1"/>
          <w:szCs w:val="21"/>
          <w14:textFill>
            <w14:solidFill>
              <w14:schemeClr w14:val="tx1"/>
            </w14:solidFill>
          </w14:textFill>
        </w:rPr>
        <w:t>市级</w:t>
      </w:r>
      <w:r>
        <w:rPr>
          <w:rFonts w:hint="eastAsia" w:asciiTheme="minorEastAsia" w:hAnsiTheme="minorEastAsia"/>
          <w:color w:val="000000" w:themeColor="text1"/>
          <w:szCs w:val="21"/>
          <w14:textFill>
            <w14:solidFill>
              <w14:schemeClr w14:val="tx1"/>
            </w14:solidFill>
          </w14:textFill>
        </w:rPr>
        <w:t>2</w:t>
      </w:r>
      <w:r>
        <w:rPr>
          <w:rFonts w:asciiTheme="minorEastAsia" w:hAnsiTheme="minorEastAsia"/>
          <w:color w:val="000000" w:themeColor="text1"/>
          <w:szCs w:val="21"/>
          <w14:textFill>
            <w14:solidFill>
              <w14:schemeClr w14:val="tx1"/>
            </w14:solidFill>
          </w14:textFill>
        </w:rPr>
        <w:t>学分；</w:t>
      </w:r>
      <w:r>
        <w:rPr>
          <w:rFonts w:hint="eastAsia" w:asciiTheme="minorEastAsia" w:hAnsiTheme="minorEastAsia"/>
          <w:color w:val="000000" w:themeColor="text1"/>
          <w:szCs w:val="21"/>
          <w14:textFill>
            <w14:solidFill>
              <w14:schemeClr w14:val="tx1"/>
            </w14:solidFill>
          </w14:textFill>
        </w:rPr>
        <w:t>④</w:t>
      </w:r>
      <w:r>
        <w:rPr>
          <w:rFonts w:asciiTheme="minorEastAsia" w:hAnsiTheme="minorEastAsia"/>
          <w:color w:val="000000" w:themeColor="text1"/>
          <w:szCs w:val="21"/>
          <w14:textFill>
            <w14:solidFill>
              <w14:schemeClr w14:val="tx1"/>
            </w14:solidFill>
          </w14:textFill>
        </w:rPr>
        <w:t>校级</w:t>
      </w:r>
      <w:r>
        <w:rPr>
          <w:rFonts w:hint="eastAsia" w:asciiTheme="minorEastAsia" w:hAnsiTheme="minorEastAsia"/>
          <w:color w:val="000000" w:themeColor="text1"/>
          <w:szCs w:val="21"/>
          <w14:textFill>
            <w14:solidFill>
              <w14:schemeClr w14:val="tx1"/>
            </w14:solidFill>
          </w14:textFill>
        </w:rPr>
        <w:t>重点项目1</w:t>
      </w:r>
      <w:r>
        <w:rPr>
          <w:rFonts w:asciiTheme="minorEastAsia" w:hAnsiTheme="minorEastAsia"/>
          <w:color w:val="000000" w:themeColor="text1"/>
          <w:szCs w:val="21"/>
          <w14:textFill>
            <w14:solidFill>
              <w14:schemeClr w14:val="tx1"/>
            </w14:solidFill>
          </w14:textFill>
        </w:rPr>
        <w:t>学分</w:t>
      </w:r>
      <w:r>
        <w:rPr>
          <w:rFonts w:hint="eastAsia" w:asciiTheme="minorEastAsia" w:hAnsiTheme="minorEastAsia"/>
          <w:color w:val="000000" w:themeColor="text1"/>
          <w:szCs w:val="21"/>
          <w14:textFill>
            <w14:solidFill>
              <w14:schemeClr w14:val="tx1"/>
            </w14:solidFill>
          </w14:textFill>
        </w:rPr>
        <w:t>，校级一般项目0.5学分</w:t>
      </w:r>
      <w:r>
        <w:rPr>
          <w:rFonts w:asciiTheme="minorEastAsia" w:hAnsiTheme="minorEastAsia"/>
          <w:color w:val="000000" w:themeColor="text1"/>
          <w:szCs w:val="21"/>
          <w14:textFill>
            <w14:solidFill>
              <w14:schemeClr w14:val="tx1"/>
            </w14:solidFill>
          </w14:textFill>
        </w:rPr>
        <w:t>。（4）</w:t>
      </w:r>
      <w:r>
        <w:rPr>
          <w:rFonts w:hint="eastAsia" w:asciiTheme="minorEastAsia" w:hAnsiTheme="minorEastAsia"/>
          <w:color w:val="000000" w:themeColor="text1"/>
          <w:szCs w:val="21"/>
          <w14:textFill>
            <w14:solidFill>
              <w14:schemeClr w14:val="tx1"/>
            </w14:solidFill>
          </w14:textFill>
        </w:rPr>
        <w:t>主持并</w:t>
      </w:r>
      <w:r>
        <w:rPr>
          <w:rFonts w:asciiTheme="minorEastAsia" w:hAnsiTheme="minorEastAsia"/>
          <w:color w:val="000000" w:themeColor="text1"/>
          <w:szCs w:val="21"/>
          <w14:textFill>
            <w14:solidFill>
              <w14:schemeClr w14:val="tx1"/>
            </w14:solidFill>
          </w14:textFill>
        </w:rPr>
        <w:t>完成横向课题并得到校科研处确认，课题经费在：</w:t>
      </w:r>
      <w:r>
        <w:rPr>
          <w:rFonts w:hint="eastAsia" w:asciiTheme="minorEastAsia" w:hAnsiTheme="minorEastAsia"/>
          <w:color w:val="000000" w:themeColor="text1"/>
          <w:szCs w:val="21"/>
          <w14:textFill>
            <w14:solidFill>
              <w14:schemeClr w14:val="tx1"/>
            </w14:solidFill>
          </w14:textFill>
        </w:rPr>
        <w:t>①</w:t>
      </w:r>
      <w:r>
        <w:rPr>
          <w:rFonts w:asciiTheme="minorEastAsia" w:hAnsiTheme="minorEastAsia"/>
          <w:color w:val="000000" w:themeColor="text1"/>
          <w:szCs w:val="21"/>
          <w14:textFill>
            <w14:solidFill>
              <w14:schemeClr w14:val="tx1"/>
            </w14:solidFill>
          </w14:textFill>
        </w:rPr>
        <w:t>20万元及以上5学分；</w:t>
      </w:r>
      <w:r>
        <w:rPr>
          <w:rFonts w:hint="eastAsia" w:asciiTheme="minorEastAsia" w:hAnsiTheme="minorEastAsia"/>
          <w:color w:val="000000" w:themeColor="text1"/>
          <w:szCs w:val="21"/>
          <w14:textFill>
            <w14:solidFill>
              <w14:schemeClr w14:val="tx1"/>
            </w14:solidFill>
          </w14:textFill>
        </w:rPr>
        <w:t>②</w:t>
      </w:r>
      <w:r>
        <w:rPr>
          <w:rFonts w:asciiTheme="minorEastAsia" w:hAnsiTheme="minorEastAsia"/>
          <w:color w:val="000000" w:themeColor="text1"/>
          <w:szCs w:val="21"/>
          <w14:textFill>
            <w14:solidFill>
              <w14:schemeClr w14:val="tx1"/>
            </w14:solidFill>
          </w14:textFill>
        </w:rPr>
        <w:t>5万元及以上</w:t>
      </w:r>
      <w:r>
        <w:rPr>
          <w:rFonts w:hint="eastAsia" w:asciiTheme="minorEastAsia" w:hAnsiTheme="minorEastAsia"/>
          <w:color w:val="000000" w:themeColor="text1"/>
          <w:szCs w:val="21"/>
          <w14:textFill>
            <w14:solidFill>
              <w14:schemeClr w14:val="tx1"/>
            </w14:solidFill>
          </w14:textFill>
        </w:rPr>
        <w:t>3</w:t>
      </w:r>
      <w:r>
        <w:rPr>
          <w:rFonts w:asciiTheme="minorEastAsia" w:hAnsiTheme="minorEastAsia"/>
          <w:color w:val="000000" w:themeColor="text1"/>
          <w:szCs w:val="21"/>
          <w14:textFill>
            <w14:solidFill>
              <w14:schemeClr w14:val="tx1"/>
            </w14:solidFill>
          </w14:textFill>
        </w:rPr>
        <w:t>学分；</w:t>
      </w:r>
      <w:r>
        <w:rPr>
          <w:rFonts w:hint="eastAsia" w:asciiTheme="minorEastAsia" w:hAnsiTheme="minorEastAsia"/>
          <w:color w:val="000000" w:themeColor="text1"/>
          <w:szCs w:val="21"/>
          <w14:textFill>
            <w14:solidFill>
              <w14:schemeClr w14:val="tx1"/>
            </w14:solidFill>
          </w14:textFill>
        </w:rPr>
        <w:t>③</w:t>
      </w:r>
      <w:r>
        <w:rPr>
          <w:rFonts w:asciiTheme="minorEastAsia" w:hAnsiTheme="minorEastAsia"/>
          <w:color w:val="000000" w:themeColor="text1"/>
          <w:szCs w:val="21"/>
          <w14:textFill>
            <w14:solidFill>
              <w14:schemeClr w14:val="tx1"/>
            </w14:solidFill>
          </w14:textFill>
        </w:rPr>
        <w:t>2万元及以上</w:t>
      </w:r>
      <w:r>
        <w:rPr>
          <w:rFonts w:hint="eastAsia" w:asciiTheme="minorEastAsia" w:hAnsiTheme="minorEastAsia"/>
          <w:color w:val="000000" w:themeColor="text1"/>
          <w:szCs w:val="21"/>
          <w14:textFill>
            <w14:solidFill>
              <w14:schemeClr w14:val="tx1"/>
            </w14:solidFill>
          </w14:textFill>
        </w:rPr>
        <w:t>2</w:t>
      </w:r>
      <w:r>
        <w:rPr>
          <w:rFonts w:asciiTheme="minorEastAsia" w:hAnsiTheme="minorEastAsia"/>
          <w:color w:val="000000" w:themeColor="text1"/>
          <w:szCs w:val="21"/>
          <w14:textFill>
            <w14:solidFill>
              <w14:schemeClr w14:val="tx1"/>
            </w14:solidFill>
          </w14:textFill>
        </w:rPr>
        <w:t>学分；</w:t>
      </w:r>
      <w:r>
        <w:rPr>
          <w:rFonts w:hint="eastAsia" w:asciiTheme="minorEastAsia" w:hAnsiTheme="minorEastAsia"/>
          <w:color w:val="000000" w:themeColor="text1"/>
          <w:szCs w:val="21"/>
          <w14:textFill>
            <w14:solidFill>
              <w14:schemeClr w14:val="tx1"/>
            </w14:solidFill>
          </w14:textFill>
        </w:rPr>
        <w:t>④1万</w:t>
      </w:r>
      <w:r>
        <w:rPr>
          <w:rFonts w:asciiTheme="minorEastAsia" w:hAnsiTheme="minorEastAsia"/>
          <w:color w:val="000000" w:themeColor="text1"/>
          <w:szCs w:val="21"/>
          <w14:textFill>
            <w14:solidFill>
              <w14:schemeClr w14:val="tx1"/>
            </w14:solidFill>
          </w14:textFill>
        </w:rPr>
        <w:t>元及以上</w:t>
      </w: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学分。</w:t>
      </w:r>
      <w:r>
        <w:rPr>
          <w:rFonts w:hint="eastAsia" w:asciiTheme="minorEastAsia" w:hAnsiTheme="minorEastAsia"/>
          <w:color w:val="000000" w:themeColor="text1"/>
          <w:szCs w:val="21"/>
          <w14:textFill>
            <w14:solidFill>
              <w14:schemeClr w14:val="tx1"/>
            </w14:solidFill>
          </w14:textFill>
        </w:rPr>
        <w:t>（5）完成获得学校专项经费资助并有相应成果证明（作品）的开放实验项目，每次可获0.5学分，累计最高不超过1学分。</w:t>
      </w:r>
    </w:p>
    <w:p>
      <w:pPr>
        <w:snapToGrid w:val="0"/>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w:t>
      </w:r>
      <w:r>
        <w:rPr>
          <w:rFonts w:asciiTheme="minorEastAsia" w:hAnsiTheme="minorEastAsia"/>
          <w:color w:val="000000" w:themeColor="text1"/>
          <w:szCs w:val="21"/>
          <w14:textFill>
            <w14:solidFill>
              <w14:schemeClr w14:val="tx1"/>
            </w14:solidFill>
          </w14:textFill>
        </w:rPr>
        <w:t>论文</w:t>
      </w:r>
      <w:r>
        <w:rPr>
          <w:rFonts w:hint="eastAsia" w:asciiTheme="minorEastAsia" w:hAnsiTheme="minorEastAsia"/>
          <w:color w:val="000000" w:themeColor="text1"/>
          <w:szCs w:val="21"/>
          <w14:textFill>
            <w14:solidFill>
              <w14:schemeClr w14:val="tx1"/>
            </w14:solidFill>
          </w14:textFill>
        </w:rPr>
        <w:t>、著作或</w:t>
      </w:r>
      <w:r>
        <w:rPr>
          <w:rFonts w:asciiTheme="minorEastAsia" w:hAnsiTheme="minorEastAsia"/>
          <w:color w:val="000000" w:themeColor="text1"/>
          <w:szCs w:val="21"/>
          <w14:textFill>
            <w14:solidFill>
              <w14:schemeClr w14:val="tx1"/>
            </w14:solidFill>
          </w14:textFill>
        </w:rPr>
        <w:t>科技成果第一作者第一完成人计满学分</w:t>
      </w:r>
      <w:r>
        <w:rPr>
          <w:rFonts w:hint="eastAsia" w:asciiTheme="minorEastAsia" w:hAnsiTheme="minor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第二以下以第一作者或第一完成人得分乘以调节系数</w:t>
      </w:r>
      <w:r>
        <w:rPr>
          <w:rFonts w:hint="eastAsia" w:asciiTheme="minorEastAsia" w:hAnsiTheme="minorEastAsia"/>
          <w:color w:val="000000" w:themeColor="text1"/>
          <w:szCs w:val="21"/>
          <w14:textFill>
            <w14:solidFill>
              <w14:schemeClr w14:val="tx1"/>
            </w14:solidFill>
          </w14:textFill>
        </w:rPr>
        <w:t>（系数具体见下表），</w:t>
      </w:r>
      <w:r>
        <w:rPr>
          <w:rFonts w:asciiTheme="minorEastAsia" w:hAnsiTheme="minorEastAsia"/>
          <w:color w:val="000000" w:themeColor="text1"/>
          <w:szCs w:val="21"/>
          <w14:textFill>
            <w14:solidFill>
              <w14:schemeClr w14:val="tx1"/>
            </w14:solidFill>
          </w14:textFill>
        </w:rPr>
        <w:t>后取整记分值（不作四舍五入）保留小数点后一位，以0.5</w:t>
      </w:r>
      <w:r>
        <w:rPr>
          <w:rFonts w:hint="eastAsia" w:asciiTheme="minorEastAsia" w:hAnsiTheme="minorEastAsia"/>
          <w:color w:val="000000" w:themeColor="text1"/>
          <w:szCs w:val="21"/>
          <w14:textFill>
            <w14:solidFill>
              <w14:schemeClr w14:val="tx1"/>
            </w14:solidFill>
          </w14:textFill>
        </w:rPr>
        <w:t>学分</w:t>
      </w:r>
      <w:r>
        <w:rPr>
          <w:rFonts w:asciiTheme="minorEastAsia" w:hAnsiTheme="minorEastAsia"/>
          <w:color w:val="000000" w:themeColor="text1"/>
          <w:szCs w:val="21"/>
          <w14:textFill>
            <w14:solidFill>
              <w14:schemeClr w14:val="tx1"/>
            </w14:solidFill>
          </w14:textFill>
        </w:rPr>
        <w:t>为限。</w:t>
      </w:r>
    </w:p>
    <w:p>
      <w:pPr>
        <w:snapToGrid w:val="0"/>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合作论文、著作</w:t>
      </w:r>
      <w:r>
        <w:rPr>
          <w:rFonts w:asciiTheme="minorEastAsia" w:hAnsiTheme="minorEastAsia"/>
          <w:color w:val="000000" w:themeColor="text1"/>
          <w:szCs w:val="21"/>
          <w14:textFill>
            <w14:solidFill>
              <w14:schemeClr w14:val="tx1"/>
            </w14:solidFill>
          </w14:textFill>
        </w:rPr>
        <w:t>或科技成果</w:t>
      </w:r>
      <w:r>
        <w:rPr>
          <w:rFonts w:hint="eastAsia" w:asciiTheme="minorEastAsia" w:hAnsiTheme="minorEastAsia"/>
          <w:color w:val="000000" w:themeColor="text1"/>
          <w:szCs w:val="21"/>
          <w14:textFill>
            <w14:solidFill>
              <w14:schemeClr w14:val="tx1"/>
            </w14:solidFill>
          </w14:textFill>
        </w:rPr>
        <w:t>按作者人数与排名次序分解系数如下：</w:t>
      </w:r>
    </w:p>
    <w:tbl>
      <w:tblPr>
        <w:tblStyle w:val="18"/>
        <w:tblW w:w="88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1"/>
        <w:gridCol w:w="1434"/>
        <w:gridCol w:w="1435"/>
        <w:gridCol w:w="1434"/>
        <w:gridCol w:w="1435"/>
        <w:gridCol w:w="14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作者人数</w:t>
            </w:r>
          </w:p>
        </w:tc>
        <w:tc>
          <w:tcPr>
            <w:tcW w:w="1434" w:type="dxa"/>
            <w:tcBorders>
              <w:right w:val="single" w:color="auto" w:sz="4" w:space="0"/>
            </w:tcBorders>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第一作者</w:t>
            </w:r>
          </w:p>
        </w:tc>
        <w:tc>
          <w:tcPr>
            <w:tcW w:w="1435" w:type="dxa"/>
            <w:tcBorders>
              <w:left w:val="single" w:color="auto" w:sz="4" w:space="0"/>
              <w:right w:val="single" w:color="auto" w:sz="4" w:space="0"/>
            </w:tcBorders>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第二作者</w:t>
            </w:r>
          </w:p>
        </w:tc>
        <w:tc>
          <w:tcPr>
            <w:tcW w:w="1434" w:type="dxa"/>
            <w:tcBorders>
              <w:left w:val="single" w:color="auto" w:sz="4" w:space="0"/>
              <w:right w:val="single" w:color="auto" w:sz="4" w:space="0"/>
            </w:tcBorders>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第三作者</w:t>
            </w:r>
          </w:p>
        </w:tc>
        <w:tc>
          <w:tcPr>
            <w:tcW w:w="1435" w:type="dxa"/>
            <w:tcBorders>
              <w:left w:val="single" w:color="auto" w:sz="4" w:space="0"/>
              <w:right w:val="single" w:color="auto" w:sz="4" w:space="0"/>
            </w:tcBorders>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第四作者</w:t>
            </w:r>
          </w:p>
        </w:tc>
        <w:tc>
          <w:tcPr>
            <w:tcW w:w="1435" w:type="dxa"/>
            <w:tcBorders>
              <w:left w:val="single" w:color="auto" w:sz="4" w:space="0"/>
            </w:tcBorders>
            <w:vAlign w:val="center"/>
          </w:tcPr>
          <w:p>
            <w:pPr>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第五作者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1.0</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0.6</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0.4</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0.</w:t>
            </w:r>
            <w:r>
              <w:rPr>
                <w:rFonts w:asciiTheme="minorEastAsia" w:hAnsiTheme="minorEastAsia"/>
                <w:color w:val="000000" w:themeColor="text1"/>
                <w:szCs w:val="21"/>
                <w14:textFill>
                  <w14:solidFill>
                    <w14:schemeClr w14:val="tx1"/>
                  </w14:solidFill>
                </w14:textFill>
              </w:rPr>
              <w:t>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0.3</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0</w:t>
            </w:r>
            <w:r>
              <w:rPr>
                <w:rFonts w:asciiTheme="minorEastAsia" w:hAnsiTheme="minorEastAsia"/>
                <w:color w:val="000000" w:themeColor="text1"/>
                <w:szCs w:val="21"/>
                <w14:textFill>
                  <w14:solidFill>
                    <w14:schemeClr w14:val="tx1"/>
                  </w14:solidFill>
                </w14:textFill>
              </w:rPr>
              <w:t>.2</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4人</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0.25</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0.15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0.1</w:t>
            </w: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0" w:hRule="exact"/>
          <w:jc w:val="center"/>
        </w:trPr>
        <w:tc>
          <w:tcPr>
            <w:tcW w:w="1651" w:type="dxa"/>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14:textFill>
                  <w14:solidFill>
                    <w14:schemeClr w14:val="tx1"/>
                  </w14:solidFill>
                </w14:textFill>
              </w:rPr>
              <w:t>人及以上</w:t>
            </w:r>
          </w:p>
        </w:tc>
        <w:tc>
          <w:tcPr>
            <w:tcW w:w="1434" w:type="dxa"/>
            <w:tcBorders>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0.5</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0.2</w:t>
            </w:r>
          </w:p>
        </w:tc>
        <w:tc>
          <w:tcPr>
            <w:tcW w:w="1434"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0.1</w:t>
            </w:r>
          </w:p>
        </w:tc>
        <w:tc>
          <w:tcPr>
            <w:tcW w:w="1435" w:type="dxa"/>
            <w:tcBorders>
              <w:left w:val="single" w:color="auto" w:sz="4" w:space="0"/>
              <w:righ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0.1</w:t>
            </w:r>
          </w:p>
        </w:tc>
        <w:tc>
          <w:tcPr>
            <w:tcW w:w="1435" w:type="dxa"/>
            <w:tcBorders>
              <w:left w:val="single" w:color="auto" w:sz="4" w:space="0"/>
            </w:tcBorders>
            <w:vAlign w:val="center"/>
          </w:tcPr>
          <w:p>
            <w:pPr>
              <w:spacing w:line="360" w:lineRule="auto"/>
              <w:ind w:firstLine="420" w:firstLineChars="200"/>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0.1</w:t>
            </w:r>
          </w:p>
        </w:tc>
      </w:tr>
    </w:tbl>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（二） 非正式学习成果认定</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非正式学习成果的认定，学生需提供证明自己知识和技能的相关材料，由学院组织审核小组，采用考察、考核等方式进行审核，并将审核通过的结果提交教务处核查备案。</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经验能力类是指学习者在既往的工作、生活经历中获得的，与现修专业（课程）相关的，并且达到一定水准要求的知识和技能。这类成果包括但不限于以下形式：</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asciiTheme="minorEastAsia" w:hAnsiTheme="minorEastAsia" w:eastAsiaTheme="minor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本专业取得显著成绩，获全国、省、市级有关部门授予的“劳动模范”或“五一劳动奖章”或山西省劳动竞赛委员会授予的个人一等功或获部、省、市财政部门授予的“先进工作者”称号;或取得“山西省科技领军人才”证书;</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在信息技术领域某个方面有前瞻性研究成果，对解决本专业疑难问题，发挥了关键性作用，经同行专家鉴定具有较大影响力并取得了明显效益，得到市级以上行业主管部门或大中型企业的书面认可;</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主持一个行业或一个大中型企业信息化工作期间，有过方法创新或先进经验总结，被市级以上行业主管部门或大中型企业认可并予以推广;</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在信息化建设中发挥重要作用，取得显著成绩并得到省级及以上部门认可;</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作为主要执笔人参与制定行业或大中型企业的软件开发、信息化建设的发展规划，经市级以上行业主管部门或大中型企业批准实施。须有市级以上行业主管部门或大中型企业的书面认可;</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在单位软件服务、信息化建设等相关工作中起到关键作用和具有创新性，通过起草相关文件及建议书等提出建设性意见，被本单位采纳并实施，效果显著。须有本单位书面认可或提供证明显著效果的鉴定材料。</w:t>
      </w:r>
    </w:p>
    <w:p>
      <w:pPr>
        <w:pStyle w:val="14"/>
        <w:spacing w:before="0" w:beforeAutospacing="0" w:after="0" w:afterAutospacing="0" w:line="360" w:lineRule="auto"/>
        <w:ind w:firstLine="422" w:firstLineChars="200"/>
        <w:rPr>
          <w:rFonts w:hint="default" w:asciiTheme="minorEastAsia" w:hAnsiTheme="minorEastAsia" w:eastAsiaTheme="minorEastAsia"/>
          <w:b/>
          <w:color w:val="000000" w:themeColor="text1"/>
          <w:sz w:val="21"/>
          <w:szCs w:val="21"/>
          <w14:textFill>
            <w14:solidFill>
              <w14:schemeClr w14:val="tx1"/>
            </w14:solidFill>
          </w14:textFill>
        </w:rPr>
      </w:pPr>
      <w:r>
        <w:rPr>
          <w:rFonts w:asciiTheme="minorEastAsia" w:hAnsiTheme="minorEastAsia" w:eastAsiaTheme="minorEastAsia"/>
          <w:b/>
          <w:color w:val="000000" w:themeColor="text1"/>
          <w:sz w:val="21"/>
          <w:szCs w:val="21"/>
          <w14:textFill>
            <w14:solidFill>
              <w14:schemeClr w14:val="tx1"/>
            </w14:solidFill>
          </w14:textFill>
        </w:rPr>
        <w:t>对非正式学习成果认定的要求如下：</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1.非正式学习成果的内容必须与认定的专业培养目标或课程内容具有较大相关性。</w:t>
      </w:r>
    </w:p>
    <w:p>
      <w:pPr>
        <w:pStyle w:val="14"/>
        <w:spacing w:before="0" w:beforeAutospacing="0" w:after="0" w:afterAutospacing="0" w:line="360" w:lineRule="auto"/>
        <w:ind w:firstLine="42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2.非正式学习成果认定需要提交能够证明成果的完善的支持材料。</w:t>
      </w:r>
    </w:p>
    <w:p>
      <w:pPr>
        <w:pStyle w:val="14"/>
        <w:spacing w:before="0" w:beforeAutospacing="0" w:after="0" w:afterAutospacing="0" w:line="360" w:lineRule="auto"/>
        <w:ind w:firstLine="420" w:firstLineChars="200"/>
        <w:rPr>
          <w:rFonts w:hint="default"/>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3.非正式学习成果最高可认定学分不超过专业总学分的20%。</w:t>
      </w:r>
    </w:p>
    <w:p>
      <w:pPr>
        <w:pStyle w:val="14"/>
        <w:spacing w:before="0" w:beforeAutospacing="0" w:after="0" w:afterAutospacing="0" w:line="360" w:lineRule="auto"/>
        <w:ind w:firstLine="422" w:firstLineChars="200"/>
        <w:rPr>
          <w:rFonts w:hint="default" w:cs="仿宋_GB2312" w:asciiTheme="minorEastAsia" w:hAnsiTheme="minorEastAsia" w:eastAsiaTheme="minorEastAsia"/>
          <w:b/>
          <w:color w:val="000000" w:themeColor="text1"/>
          <w:sz w:val="21"/>
          <w:szCs w:val="21"/>
          <w14:textFill>
            <w14:solidFill>
              <w14:schemeClr w14:val="tx1"/>
            </w14:solidFill>
          </w14:textFill>
        </w:rPr>
      </w:pPr>
      <w:r>
        <w:rPr>
          <w:rFonts w:cs="仿宋_GB2312" w:asciiTheme="minorEastAsia" w:hAnsiTheme="minorEastAsia" w:eastAsiaTheme="minorEastAsia"/>
          <w:b/>
          <w:color w:val="000000" w:themeColor="text1"/>
          <w:sz w:val="21"/>
          <w:szCs w:val="21"/>
          <w14:textFill>
            <w14:solidFill>
              <w14:schemeClr w14:val="tx1"/>
            </w14:solidFill>
          </w14:textFill>
        </w:rPr>
        <w:t>五、其他</w:t>
      </w:r>
    </w:p>
    <w:p>
      <w:pPr>
        <w:widowControl/>
        <w:shd w:val="clear" w:color="auto" w:fill="FFFFFF"/>
        <w:spacing w:line="360" w:lineRule="auto"/>
        <w:ind w:firstLine="525" w:firstLineChars="249"/>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(一)</w:t>
      </w:r>
      <w:r>
        <w:rPr>
          <w:rFonts w:hint="eastAsia" w:cs="宋体" w:asciiTheme="minorEastAsia" w:hAnsiTheme="minorEastAsia"/>
          <w:color w:val="000000" w:themeColor="text1"/>
          <w:kern w:val="0"/>
          <w:szCs w:val="21"/>
          <w14:textFill>
            <w14:solidFill>
              <w14:schemeClr w14:val="tx1"/>
            </w14:solidFill>
          </w14:textFill>
        </w:rPr>
        <w:t>依据《退役士兵安置条例》（国务院、中央军事委员会第</w:t>
      </w:r>
      <w:r>
        <w:rPr>
          <w:rFonts w:asciiTheme="minorEastAsia" w:hAnsiTheme="minorEastAsia"/>
          <w:color w:val="000000" w:themeColor="text1"/>
          <w:kern w:val="0"/>
          <w:szCs w:val="21"/>
          <w14:textFill>
            <w14:solidFill>
              <w14:schemeClr w14:val="tx1"/>
            </w14:solidFill>
          </w14:textFill>
        </w:rPr>
        <w:t>608</w:t>
      </w:r>
      <w:r>
        <w:rPr>
          <w:rFonts w:hint="eastAsia" w:cs="宋体" w:asciiTheme="minorEastAsia" w:hAnsiTheme="minorEastAsia"/>
          <w:color w:val="000000" w:themeColor="text1"/>
          <w:kern w:val="0"/>
          <w:szCs w:val="21"/>
          <w14:textFill>
            <w14:solidFill>
              <w14:schemeClr w14:val="tx1"/>
            </w14:solidFill>
          </w14:textFill>
        </w:rPr>
        <w:t>号）文件，退伍军人可申请免修公共体育、军事技能和军事理论课程，相应课程以</w:t>
      </w:r>
      <w:r>
        <w:rPr>
          <w:rFonts w:asciiTheme="minorEastAsia" w:hAnsiTheme="minorEastAsia"/>
          <w:color w:val="000000" w:themeColor="text1"/>
          <w:kern w:val="0"/>
          <w:szCs w:val="21"/>
          <w14:textFill>
            <w14:solidFill>
              <w14:schemeClr w14:val="tx1"/>
            </w14:solidFill>
          </w14:textFill>
        </w:rPr>
        <w:t>85</w:t>
      </w:r>
      <w:r>
        <w:rPr>
          <w:rFonts w:hint="eastAsia" w:cs="宋体" w:asciiTheme="minorEastAsia" w:hAnsiTheme="minorEastAsia"/>
          <w:color w:val="000000" w:themeColor="text1"/>
          <w:kern w:val="0"/>
          <w:szCs w:val="21"/>
          <w14:textFill>
            <w14:solidFill>
              <w14:schemeClr w14:val="tx1"/>
            </w14:solidFill>
          </w14:textFill>
        </w:rPr>
        <w:t>分记，并认定相应学分。</w:t>
      </w:r>
    </w:p>
    <w:p>
      <w:pPr>
        <w:widowControl/>
        <w:shd w:val="clear" w:color="auto" w:fill="FFFFFF"/>
        <w:spacing w:line="360" w:lineRule="auto"/>
        <w:ind w:firstLine="422"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hint="eastAsia" w:cs="宋体" w:asciiTheme="minorEastAsia" w:hAnsiTheme="minorEastAsia"/>
          <w:color w:val="000000" w:themeColor="text1"/>
          <w:kern w:val="0"/>
          <w:szCs w:val="21"/>
          <w14:textFill>
            <w14:solidFill>
              <w14:schemeClr w14:val="tx1"/>
            </w14:solidFill>
          </w14:textFill>
        </w:rPr>
        <w:t>参加教学计划之外，由单位或社会组织的各种竞赛性、科研性、学术性、实践性活动所取得的证书。这些活动主要包括由县、市及省级以上部门组织，并经相关部门核准的重点技能、知识竞赛、科研训练、发明、专利、设计、科学研究等。</w:t>
      </w:r>
    </w:p>
    <w:p>
      <w:pPr>
        <w:widowControl/>
        <w:shd w:val="clear" w:color="auto" w:fill="FFFFFF"/>
        <w:spacing w:line="360" w:lineRule="auto"/>
        <w:ind w:firstLine="422"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（三）</w:t>
      </w:r>
      <w:r>
        <w:rPr>
          <w:rFonts w:hint="eastAsia" w:cs="宋体" w:asciiTheme="minorEastAsia" w:hAnsiTheme="minorEastAsia"/>
          <w:color w:val="000000" w:themeColor="text1"/>
          <w:kern w:val="0"/>
          <w:szCs w:val="21"/>
          <w14:textFill>
            <w14:solidFill>
              <w14:schemeClr w14:val="tx1"/>
            </w14:solidFill>
          </w14:textFill>
        </w:rPr>
        <w:t>经批准代表单位参加重大活动（抗洪救灾、体育比赛、文艺演出等），可以申请认定相应课程学分。主要指代表单位参加抗洪救灾、国家级文艺展演、体育比赛等大型活动。</w:t>
      </w:r>
    </w:p>
    <w:p>
      <w:pPr>
        <w:widowControl/>
        <w:shd w:val="clear" w:color="auto" w:fill="FFFFFF"/>
        <w:spacing w:line="360" w:lineRule="auto"/>
        <w:ind w:firstLine="420" w:firstLineChars="200"/>
        <w:jc w:val="left"/>
        <w:rPr>
          <w:rFonts w:ascii="仿宋_GB2312" w:hAnsi="Times New Roman" w:eastAsia="仿宋_GB2312"/>
          <w:color w:val="000000" w:themeColor="text1"/>
          <w:spacing w:val="17"/>
          <w:kern w:val="0"/>
          <w:sz w:val="35"/>
          <w:szCs w:val="35"/>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说明:</w:t>
      </w:r>
      <w:r>
        <w:rPr>
          <w:rFonts w:hint="eastAsia" w:ascii="仿宋_GB2312" w:hAnsi="Times New Roman" w:eastAsia="仿宋_GB2312"/>
          <w:color w:val="000000" w:themeColor="text1"/>
          <w:spacing w:val="17"/>
          <w:kern w:val="0"/>
          <w:sz w:val="35"/>
          <w:szCs w:val="35"/>
          <w14:textFill>
            <w14:solidFill>
              <w14:schemeClr w14:val="tx1"/>
            </w14:solidFill>
          </w14:textFill>
        </w:rPr>
        <w:t xml:space="preserve"> </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1.其他课程不能替换为专业核心课,实践课程与理论课程之间不能相互替换。</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2.除学生函授、自考、网络课程等有明确成绩记载的情况外，其他原因进行课程替换和学分认定的，总评成绩计为“合格”。</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 替换认定不及格课程的，成绩计为重修成绩60分。</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4. 学生提交的申请材料，应当真实可靠。对弄虚作假者，一经查实，取消该所替换课程成绩和认定的学分，不再受理其任何替换和认定申请，情节严重的按学校相关规定进行处理。</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5. 有下列情况之一的不予以课程替换或学分认定：</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（1）未经学校相关部门认可的项目、成果等；</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（2）非法出版物刊登的文章或作品；</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（3）提供的材料不齐全或弄虚作假；</w:t>
      </w:r>
    </w:p>
    <w:p>
      <w:pPr>
        <w:pStyle w:val="14"/>
        <w:shd w:val="clear" w:color="auto" w:fill="FFFFFF"/>
        <w:spacing w:before="0" w:beforeAutospacing="0" w:after="0" w:afterAutospacing="0" w:line="360" w:lineRule="auto"/>
        <w:ind w:firstLine="480" w:firstLineChars="200"/>
        <w:rPr>
          <w:rFonts w:hint="default"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未在学校规定时间内办理的。</w:t>
      </w:r>
    </w:p>
    <w:p>
      <w:pPr>
        <w:pStyle w:val="14"/>
        <w:shd w:val="clear" w:color="auto" w:fill="FFFFFF"/>
        <w:spacing w:before="0" w:beforeAutospacing="0" w:after="0" w:afterAutospacing="0" w:line="360" w:lineRule="auto"/>
        <w:ind w:firstLine="420" w:firstLineChars="200"/>
        <w:rPr>
          <w:rFonts w:hint="default" w:cs="Arial"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sz w:val="21"/>
          <w:szCs w:val="21"/>
          <w14:textFill>
            <w14:solidFill>
              <w14:schemeClr w14:val="tx1"/>
            </w14:solidFill>
          </w14:textFill>
        </w:rPr>
        <w:t>6.</w:t>
      </w:r>
      <w:r>
        <w:rPr>
          <w:rFonts w:asciiTheme="minorEastAsia" w:hAnsiTheme="minorEastAsia" w:eastAsiaTheme="minorEastAsia"/>
          <w:color w:val="000000" w:themeColor="text1"/>
          <w:sz w:val="21"/>
          <w:szCs w:val="21"/>
          <w14:textFill>
            <w14:solidFill>
              <w14:schemeClr w14:val="tx1"/>
            </w14:solidFill>
          </w14:textFill>
        </w:rPr>
        <w:t>学分认定、积累和转换工作每学</w:t>
      </w:r>
      <w:r>
        <w:rPr>
          <w:rFonts w:cs="Arial" w:asciiTheme="minorEastAsia" w:hAnsiTheme="minorEastAsia" w:eastAsiaTheme="minorEastAsia"/>
          <w:color w:val="000000" w:themeColor="text1"/>
          <w:sz w:val="21"/>
          <w:szCs w:val="21"/>
          <w14:textFill>
            <w14:solidFill>
              <w14:schemeClr w14:val="tx1"/>
            </w14:solidFill>
          </w14:textFill>
        </w:rPr>
        <w:t>期进行一次，在每个学期的考查周报送相关材料。</w:t>
      </w:r>
    </w:p>
    <w:p>
      <w:pPr>
        <w:widowControl/>
        <w:shd w:val="clear" w:color="auto" w:fill="FFFFFF"/>
        <w:spacing w:line="360" w:lineRule="auto"/>
        <w:ind w:firstLine="420" w:firstLineChars="200"/>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备注:本办法自公布之日起实行，由教务处负责解释。</w:t>
      </w:r>
    </w:p>
    <w:p>
      <w:pPr>
        <w:spacing w:line="360" w:lineRule="auto"/>
        <w:jc w:val="left"/>
        <w:rPr>
          <w:rFonts w:asciiTheme="minorEastAsia" w:hAnsiTheme="minorEastAsia"/>
          <w:szCs w:val="21"/>
        </w:rPr>
        <w:sectPr>
          <w:pgSz w:w="16838" w:h="11906" w:orient="landscape"/>
          <w:pgMar w:top="1800" w:right="1440" w:bottom="1800" w:left="1440" w:header="851" w:footer="992" w:gutter="0"/>
          <w:cols w:space="425" w:num="1"/>
          <w:docGrid w:type="lines" w:linePitch="312" w:charSpace="0"/>
        </w:sectPr>
      </w:pPr>
    </w:p>
    <w:p>
      <w:pPr>
        <w:spacing w:after="156" w:afterLines="50" w:line="360" w:lineRule="auto"/>
        <w:rPr>
          <w:rFonts w:hint="eastAsia" w:cs="仿宋" w:asciiTheme="minorEastAsia" w:hAnsiTheme="minorEastAsia" w:eastAsiaTheme="minorEastAsia"/>
          <w:b/>
          <w:bCs/>
          <w:szCs w:val="21"/>
          <w:lang w:val="en-US" w:eastAsia="zh-CN"/>
        </w:rPr>
      </w:pPr>
      <w:r>
        <w:rPr>
          <w:rFonts w:hint="eastAsia" w:cs="仿宋" w:asciiTheme="minorEastAsia" w:hAnsiTheme="minorEastAsia" w:eastAsiaTheme="minorEastAsia"/>
          <w:b/>
          <w:bCs/>
          <w:szCs w:val="21"/>
          <w:lang w:eastAsia="zh-CN"/>
        </w:rPr>
        <w:t>附件</w:t>
      </w:r>
      <w:r>
        <w:rPr>
          <w:rFonts w:hint="eastAsia" w:cs="仿宋" w:asciiTheme="minorEastAsia" w:hAnsiTheme="minorEastAsia" w:eastAsiaTheme="minorEastAsia"/>
          <w:b/>
          <w:bCs/>
          <w:szCs w:val="21"/>
          <w:lang w:val="en-US" w:eastAsia="zh-CN"/>
        </w:rPr>
        <w:t>3:</w:t>
      </w:r>
    </w:p>
    <w:p>
      <w:pPr>
        <w:jc w:val="center"/>
        <w:rPr>
          <w:rFonts w:asciiTheme="minorEastAsia" w:hAnsiTheme="minorEastAsia" w:eastAsiaTheme="minorEastAsia"/>
          <w:b/>
          <w:bCs/>
          <w:sz w:val="32"/>
          <w:szCs w:val="32"/>
        </w:rPr>
      </w:pPr>
      <w:bookmarkStart w:id="66" w:name="_GoBack"/>
      <w:r>
        <w:rPr>
          <w:rFonts w:hint="eastAsia" w:asciiTheme="minorEastAsia" w:hAnsiTheme="minorEastAsia" w:eastAsiaTheme="minorEastAsia"/>
          <w:b/>
          <w:bCs/>
          <w:sz w:val="32"/>
          <w:szCs w:val="32"/>
        </w:rPr>
        <w:t>山西管理职业学院扩招学生教育教学管理办法</w:t>
      </w:r>
    </w:p>
    <w:bookmarkEnd w:id="66"/>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一、专门管理机构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学院成立扩招学生管理领导机构。主任由院长担任，副主任由分管副院长担任,成员由职能处室负责人和各系部主任组成。全面负责扩招学生教育教学管理工作。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二、课程标准制定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系部根据学院颁行的《关于制定课程标准的原则意见》执行，制定各专业课程标准。课程标准要包含课程名称（含独立设置的实践性教学环节）、适用专业、制订依据及指导思想、课程性质、设计思路、课程目标、课程内容和要求、课时分配、课程重点和难点、主要教学活动安排、考核评价标准和方法、课程资源的开发与利用、学习参考书目、其它说明等部分组成。</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三、教学组织管理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（一）教学组织</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根据扩招社会生源特点，结合学院实际，实行弹性学制、弹性学期和弹性学时的学分制管理。采取“工学交替-节假日集中教学”“线上和线下相结合”“校企协同育人-送教上门教学”等三种教学模式。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1.工学交替-节假日集中教学模式：主要针对专业课和专业基础课。利用周末或节假期间在校集中授课，集中授课时数严格按照培养方案规定和要求，确保授课的系统性和完整性。各系要安排好课表与教师，同时做好学生监管，确保教学质量。</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线上线下相结合教学模式：主要针对公共基础课。依托学院网络课程平台的优质课程进行线上学习与辅导，同时利用节假日或工休进行线下理论教学和技能集训，线下集中授课和集训时数不得少于培养方案规定时数。线上教学以“智慧树”和“智学堂”提供的学习平台为主；线下教师负责平时答疑、作业布置与批改、期末考试与成绩评定等工作。鼓励各系部教师利用“智学堂”平台建设网络课程资源和课程。</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校企协同育人-送教上门教学模式：主要针对专业课和专业实训课。深化校企合作，推行校企资源共享、过程共管、人才共育，与合作企业共同为学生上门集中授课或组织技能训练，根据岗位编班分组，授课时间与企业共同协商，集中教学时数严格按照培养方案规定时数执行，确保理论教学和实践环节的系统性和完整性。各系要与企业做好对接，采用企业兼职教师与校内专任教师相结合的模式进行教学。</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（二）成绩管理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1.对各专业扩招学生进行编班管理，并按修订的扩招人员各专业人才培养方案，开足开满各门课程，同时统一录入教务管理系统，便于管理。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2.每门课程无论何种教学模式，均需安排一名校内教师作为此门课程的授课教师或是辅导教师，承担本门课程的教学管理和成绩评定工作。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3.无论哪种教学方式，课程考核均采用集中考试方式进行，严格考试要求和考核标准。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4.成绩实行院系二级管理。期末课程考试成绩由任课教师录入成绩管理系统存档。</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5.成绩不合格的学生参加学院每学期第三周组织的补考，学生必须返校参加考试。成绩由任课教师录入成绩管理系统存档。      </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四、实践教学管理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扩招学生实践性教学，实践性教学学时应占总学时数50%以上。各系结合专业实际，制订合理制度，将社会人员的实际工作、技能证书和相关培训等纳入实践环节,折算成学历教育中对应课程的学分进行学分替换。</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顶岗实习时间一般为6个月。各系制定顶岗实习管理办法，在保证顶岗实习质量的前提下，将社会人员的实际工作纳入实践环节，完成规定的顶岗实习学习任务，可折算成学历教育相应学分。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每位学生互换的总学分一般不超过本专业总学分的二分之一。</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五、师资队伍管理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专业要加强校企合作，建立一支由学校教师与行业企业专家组成的专兼职教学团队，强化专业师资队伍。由系部选派一批师德高尚、责任心强的专业教师担任扩招学生教学任务。行业企业聘任的兼职教师必须具有中级以上职业技术职务，一些高技术的能工巧匠必须具有高级工职业资格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校定期对教师进行培训、由系部选派教师定期到企业实践锻炼，强化“双师型”教师队伍建设。鼓励各专业积极建立项目式、模块化教学需要的教学创新团队，积极推动教师教育理念、教学观念、教学内容、教学方法、教学评价的变革，不断增强实践教学的能力。</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六．教学质量检查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为确保扩招学生人才培养的质量，保证标准不降。</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（一）构建学院、系部二级教学质量监督体系。</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采取系部常规化教学检查与教学院随机检查相结合的方式进行，教务处、系部应及时公布检查结果并反馈教师本人改进教学中的问题。</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（二）定期对教学工作进行专项检查。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在每学期期初、期中、期末定期对任课教师教学工作进行专项检查，重点检查任课教师的教学文件：教师学期授课进度计划表、教师工作手册、教案、学期工作总结等。</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（三）加强对重点教学环节的检查。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围绕重点教学环节，诸如扩招学生学情分析、学生作业批改、考试命题、学生学习成绩的认定及录入等环节进行督导检查。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（四）强化对课堂教学环节的检查。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学院听课管理办法，积极发挥同行、院系领导、职能部门在课堂教学环节中的督导检查作用，各专业团队、专业带头人、院系领导、职能部门负责人要根据听课管理办法深入教学一线、深入课堂，及时对课堂教学效果进行评价并反馈给任课教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（五）充分发挥优质网络教学平台质量监控的作用。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通过智慧树、智学堂等优质网络教学平台，充分发挥平台在学生学习进度、知识测评、在线考试等环节的监测作用。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七、质量监控评价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（一）建立由学生、社会、学校和教师等共同参与的评价机制。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在评价的主体上，针对社会生源调动学生主动参与评价的积极性，改变评价主体的单一性，实现评价主体的多元化，建立由学生、社会、学校和教师等共同参与的评价机制。</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依托教务管理平台，构建系部（主任）测评、教学督导测评、教师同行测评、学生测评四位一体的线上教学质量测评实施体系。每学期期末，利用教学管理系统教学评价模块，对教师教学质量进行线上测评。</w:t>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八、学籍管理规定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生按照《普通高等学校学生管理规定》、《山西管理学院学生学籍管理制度》等相关学籍管理规定办理入学注册及在校学籍管理。扩招学生在学习期间不得转学、转专业，在规定年限内（最高不超过6年），修完教育教学计划规定内容，成绩合格，达到我院毕业要求的，方可颁发全日制（专科）毕业证书。</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2020.4.10.</w:t>
      </w:r>
    </w:p>
    <w:p>
      <w:pPr>
        <w:spacing w:after="156" w:afterLines="50" w:line="360" w:lineRule="auto"/>
        <w:ind w:firstLine="488"/>
        <w:rPr>
          <w:rFonts w:hint="default" w:cs="仿宋" w:asciiTheme="minorEastAsia" w:hAnsiTheme="minorEastAsia" w:eastAsiaTheme="minorEastAsia"/>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E07E9"/>
    <w:multiLevelType w:val="singleLevel"/>
    <w:tmpl w:val="8EEE07E9"/>
    <w:lvl w:ilvl="0" w:tentative="0">
      <w:start w:val="6"/>
      <w:numFmt w:val="decimal"/>
      <w:lvlText w:val="%1."/>
      <w:lvlJc w:val="left"/>
      <w:pPr>
        <w:tabs>
          <w:tab w:val="left" w:pos="312"/>
        </w:tabs>
      </w:pPr>
    </w:lvl>
  </w:abstractNum>
  <w:abstractNum w:abstractNumId="1">
    <w:nsid w:val="070912F1"/>
    <w:multiLevelType w:val="multilevel"/>
    <w:tmpl w:val="070912F1"/>
    <w:lvl w:ilvl="0" w:tentative="0">
      <w:start w:val="1"/>
      <w:numFmt w:val="bullet"/>
      <w:lvlText w:val=""/>
      <w:lvlJc w:val="left"/>
      <w:pPr>
        <w:ind w:left="780" w:hanging="36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AA637E3"/>
    <w:multiLevelType w:val="multilevel"/>
    <w:tmpl w:val="0AA637E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75601C"/>
    <w:multiLevelType w:val="multilevel"/>
    <w:tmpl w:val="2475601C"/>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6635675"/>
    <w:multiLevelType w:val="multilevel"/>
    <w:tmpl w:val="266356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94873"/>
    <w:multiLevelType w:val="multilevel"/>
    <w:tmpl w:val="373948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0D7206"/>
    <w:multiLevelType w:val="singleLevel"/>
    <w:tmpl w:val="3C0D7206"/>
    <w:lvl w:ilvl="0" w:tentative="0">
      <w:start w:val="1"/>
      <w:numFmt w:val="decimal"/>
      <w:lvlText w:val="%1."/>
      <w:lvlJc w:val="left"/>
      <w:pPr>
        <w:tabs>
          <w:tab w:val="left" w:pos="312"/>
        </w:tabs>
      </w:pPr>
    </w:lvl>
  </w:abstractNum>
  <w:abstractNum w:abstractNumId="7">
    <w:nsid w:val="3DD305DD"/>
    <w:multiLevelType w:val="multilevel"/>
    <w:tmpl w:val="3DD305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985509"/>
    <w:multiLevelType w:val="multilevel"/>
    <w:tmpl w:val="40985509"/>
    <w:lvl w:ilvl="0" w:tentative="0">
      <w:start w:val="1"/>
      <w:numFmt w:val="bullet"/>
      <w:lvlText w:val=""/>
      <w:lvlJc w:val="left"/>
      <w:pPr>
        <w:ind w:left="780" w:hanging="36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4771BF"/>
    <w:multiLevelType w:val="multilevel"/>
    <w:tmpl w:val="4C4771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E7E7C3F"/>
    <w:multiLevelType w:val="multilevel"/>
    <w:tmpl w:val="4E7E7C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E5137E"/>
    <w:multiLevelType w:val="multilevel"/>
    <w:tmpl w:val="5FE513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3EE5411"/>
    <w:multiLevelType w:val="multilevel"/>
    <w:tmpl w:val="73EE54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8522F3C"/>
    <w:multiLevelType w:val="multilevel"/>
    <w:tmpl w:val="78522F3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3"/>
  </w:num>
  <w:num w:numId="3">
    <w:abstractNumId w:val="8"/>
  </w:num>
  <w:num w:numId="4">
    <w:abstractNumId w:val="1"/>
  </w:num>
  <w:num w:numId="5">
    <w:abstractNumId w:val="10"/>
  </w:num>
  <w:num w:numId="6">
    <w:abstractNumId w:val="5"/>
  </w:num>
  <w:num w:numId="7">
    <w:abstractNumId w:val="7"/>
  </w:num>
  <w:num w:numId="8">
    <w:abstractNumId w:val="2"/>
  </w:num>
  <w:num w:numId="9">
    <w:abstractNumId w:val="11"/>
  </w:num>
  <w:num w:numId="10">
    <w:abstractNumId w:val="9"/>
  </w:num>
  <w:num w:numId="11">
    <w:abstractNumId w:val="4"/>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B2"/>
    <w:rsid w:val="00005B60"/>
    <w:rsid w:val="00006112"/>
    <w:rsid w:val="0000692B"/>
    <w:rsid w:val="0001234D"/>
    <w:rsid w:val="0001366B"/>
    <w:rsid w:val="000170A6"/>
    <w:rsid w:val="00021D1B"/>
    <w:rsid w:val="0002570C"/>
    <w:rsid w:val="00034AC2"/>
    <w:rsid w:val="000352D3"/>
    <w:rsid w:val="00035CD4"/>
    <w:rsid w:val="00036344"/>
    <w:rsid w:val="0003710B"/>
    <w:rsid w:val="0004518A"/>
    <w:rsid w:val="000626A2"/>
    <w:rsid w:val="000667F3"/>
    <w:rsid w:val="0008221A"/>
    <w:rsid w:val="00083DD1"/>
    <w:rsid w:val="00085089"/>
    <w:rsid w:val="00085FA3"/>
    <w:rsid w:val="00091D11"/>
    <w:rsid w:val="00094C4B"/>
    <w:rsid w:val="00096909"/>
    <w:rsid w:val="000A3637"/>
    <w:rsid w:val="000B7EA3"/>
    <w:rsid w:val="000C0288"/>
    <w:rsid w:val="000C2026"/>
    <w:rsid w:val="000D1496"/>
    <w:rsid w:val="000D25D7"/>
    <w:rsid w:val="000D6C3E"/>
    <w:rsid w:val="000E4F0E"/>
    <w:rsid w:val="00120FE2"/>
    <w:rsid w:val="0012405A"/>
    <w:rsid w:val="001332E6"/>
    <w:rsid w:val="00135764"/>
    <w:rsid w:val="00141E1C"/>
    <w:rsid w:val="001432E2"/>
    <w:rsid w:val="001433A9"/>
    <w:rsid w:val="00154890"/>
    <w:rsid w:val="00166290"/>
    <w:rsid w:val="00183A9A"/>
    <w:rsid w:val="00183C00"/>
    <w:rsid w:val="0019060A"/>
    <w:rsid w:val="001A11E6"/>
    <w:rsid w:val="001A1DAC"/>
    <w:rsid w:val="001A228A"/>
    <w:rsid w:val="001A6D8B"/>
    <w:rsid w:val="001B4A36"/>
    <w:rsid w:val="001C2D12"/>
    <w:rsid w:val="001C5207"/>
    <w:rsid w:val="001E45E5"/>
    <w:rsid w:val="001E79E3"/>
    <w:rsid w:val="00201F36"/>
    <w:rsid w:val="00220E6A"/>
    <w:rsid w:val="00222D94"/>
    <w:rsid w:val="002254BE"/>
    <w:rsid w:val="00226A10"/>
    <w:rsid w:val="00226CE2"/>
    <w:rsid w:val="00243B73"/>
    <w:rsid w:val="002474C6"/>
    <w:rsid w:val="002A7727"/>
    <w:rsid w:val="002B2BCF"/>
    <w:rsid w:val="002D3C24"/>
    <w:rsid w:val="002E70C5"/>
    <w:rsid w:val="002F368E"/>
    <w:rsid w:val="002F5487"/>
    <w:rsid w:val="0030008D"/>
    <w:rsid w:val="00317378"/>
    <w:rsid w:val="00323E92"/>
    <w:rsid w:val="00334580"/>
    <w:rsid w:val="00341EE8"/>
    <w:rsid w:val="00343059"/>
    <w:rsid w:val="00347906"/>
    <w:rsid w:val="00365F92"/>
    <w:rsid w:val="003662A6"/>
    <w:rsid w:val="003667C7"/>
    <w:rsid w:val="003675A6"/>
    <w:rsid w:val="00387EAB"/>
    <w:rsid w:val="003954E8"/>
    <w:rsid w:val="003954F7"/>
    <w:rsid w:val="003A6358"/>
    <w:rsid w:val="003B25B2"/>
    <w:rsid w:val="003B4653"/>
    <w:rsid w:val="003B617D"/>
    <w:rsid w:val="003C5509"/>
    <w:rsid w:val="003D0D62"/>
    <w:rsid w:val="003D33A1"/>
    <w:rsid w:val="003D582F"/>
    <w:rsid w:val="003D68D0"/>
    <w:rsid w:val="003D785D"/>
    <w:rsid w:val="004008F8"/>
    <w:rsid w:val="004019E1"/>
    <w:rsid w:val="00402611"/>
    <w:rsid w:val="00413437"/>
    <w:rsid w:val="0041364D"/>
    <w:rsid w:val="00413926"/>
    <w:rsid w:val="0041493B"/>
    <w:rsid w:val="00415D8D"/>
    <w:rsid w:val="00435AA1"/>
    <w:rsid w:val="00435B74"/>
    <w:rsid w:val="00440A3F"/>
    <w:rsid w:val="00453504"/>
    <w:rsid w:val="00463E24"/>
    <w:rsid w:val="004653E5"/>
    <w:rsid w:val="004745D5"/>
    <w:rsid w:val="00476297"/>
    <w:rsid w:val="004902E7"/>
    <w:rsid w:val="00491226"/>
    <w:rsid w:val="00492255"/>
    <w:rsid w:val="00493AD8"/>
    <w:rsid w:val="004966CA"/>
    <w:rsid w:val="004A553C"/>
    <w:rsid w:val="004B257D"/>
    <w:rsid w:val="004B4323"/>
    <w:rsid w:val="004C08F2"/>
    <w:rsid w:val="004C5F01"/>
    <w:rsid w:val="004C7F51"/>
    <w:rsid w:val="004D1E05"/>
    <w:rsid w:val="004D39BE"/>
    <w:rsid w:val="004E5BA6"/>
    <w:rsid w:val="004E6FB2"/>
    <w:rsid w:val="004F1259"/>
    <w:rsid w:val="004F7EE6"/>
    <w:rsid w:val="005045A6"/>
    <w:rsid w:val="005049C9"/>
    <w:rsid w:val="005208B8"/>
    <w:rsid w:val="0052378E"/>
    <w:rsid w:val="00550DBC"/>
    <w:rsid w:val="00554082"/>
    <w:rsid w:val="00555D63"/>
    <w:rsid w:val="00557DD6"/>
    <w:rsid w:val="005812F6"/>
    <w:rsid w:val="00582EA1"/>
    <w:rsid w:val="00591DEC"/>
    <w:rsid w:val="005930DB"/>
    <w:rsid w:val="005A02A6"/>
    <w:rsid w:val="005A5537"/>
    <w:rsid w:val="005A7AB4"/>
    <w:rsid w:val="005B086B"/>
    <w:rsid w:val="005B609D"/>
    <w:rsid w:val="005C1E6D"/>
    <w:rsid w:val="005C3AAA"/>
    <w:rsid w:val="005C67B4"/>
    <w:rsid w:val="005D00CB"/>
    <w:rsid w:val="005E5895"/>
    <w:rsid w:val="005F7891"/>
    <w:rsid w:val="00601EE0"/>
    <w:rsid w:val="00602932"/>
    <w:rsid w:val="006075E8"/>
    <w:rsid w:val="006132E7"/>
    <w:rsid w:val="0061546E"/>
    <w:rsid w:val="00617D9C"/>
    <w:rsid w:val="00657396"/>
    <w:rsid w:val="00657F87"/>
    <w:rsid w:val="00661115"/>
    <w:rsid w:val="0068630A"/>
    <w:rsid w:val="0068730B"/>
    <w:rsid w:val="0069473A"/>
    <w:rsid w:val="00697307"/>
    <w:rsid w:val="006A0141"/>
    <w:rsid w:val="006A4668"/>
    <w:rsid w:val="006C5FE3"/>
    <w:rsid w:val="006C6C22"/>
    <w:rsid w:val="006D15A2"/>
    <w:rsid w:val="006D4898"/>
    <w:rsid w:val="006E33E0"/>
    <w:rsid w:val="006F25F2"/>
    <w:rsid w:val="00700058"/>
    <w:rsid w:val="00703D88"/>
    <w:rsid w:val="00706042"/>
    <w:rsid w:val="00706239"/>
    <w:rsid w:val="007140C3"/>
    <w:rsid w:val="007154F8"/>
    <w:rsid w:val="0073030C"/>
    <w:rsid w:val="00732C38"/>
    <w:rsid w:val="007452ED"/>
    <w:rsid w:val="00752271"/>
    <w:rsid w:val="00753056"/>
    <w:rsid w:val="00755C32"/>
    <w:rsid w:val="0076772F"/>
    <w:rsid w:val="00777A61"/>
    <w:rsid w:val="00781B4A"/>
    <w:rsid w:val="00781EE3"/>
    <w:rsid w:val="00795F74"/>
    <w:rsid w:val="007B3FB9"/>
    <w:rsid w:val="007C1DF6"/>
    <w:rsid w:val="007C2CBC"/>
    <w:rsid w:val="007C4BAE"/>
    <w:rsid w:val="007C4C49"/>
    <w:rsid w:val="007C5047"/>
    <w:rsid w:val="007D3F5A"/>
    <w:rsid w:val="007D4899"/>
    <w:rsid w:val="007E0FAD"/>
    <w:rsid w:val="007E2AB0"/>
    <w:rsid w:val="007F6E44"/>
    <w:rsid w:val="00801379"/>
    <w:rsid w:val="00804EA3"/>
    <w:rsid w:val="00807852"/>
    <w:rsid w:val="008154D7"/>
    <w:rsid w:val="00815578"/>
    <w:rsid w:val="008206B0"/>
    <w:rsid w:val="0082703A"/>
    <w:rsid w:val="00850100"/>
    <w:rsid w:val="00892392"/>
    <w:rsid w:val="008A3206"/>
    <w:rsid w:val="008A5C16"/>
    <w:rsid w:val="008A6403"/>
    <w:rsid w:val="008B5C65"/>
    <w:rsid w:val="008C488E"/>
    <w:rsid w:val="008C712F"/>
    <w:rsid w:val="008C7D47"/>
    <w:rsid w:val="008D34C3"/>
    <w:rsid w:val="008D7948"/>
    <w:rsid w:val="008E33BC"/>
    <w:rsid w:val="008F1C22"/>
    <w:rsid w:val="008F289A"/>
    <w:rsid w:val="008F6043"/>
    <w:rsid w:val="008F7966"/>
    <w:rsid w:val="009010C2"/>
    <w:rsid w:val="0091638C"/>
    <w:rsid w:val="00921A73"/>
    <w:rsid w:val="009311E0"/>
    <w:rsid w:val="0094731B"/>
    <w:rsid w:val="00955ACB"/>
    <w:rsid w:val="009614F1"/>
    <w:rsid w:val="00972656"/>
    <w:rsid w:val="00990D6F"/>
    <w:rsid w:val="009920A5"/>
    <w:rsid w:val="009A3062"/>
    <w:rsid w:val="009B7D9F"/>
    <w:rsid w:val="009E3C57"/>
    <w:rsid w:val="009E7C75"/>
    <w:rsid w:val="009E7FE8"/>
    <w:rsid w:val="009F4F74"/>
    <w:rsid w:val="00A1241E"/>
    <w:rsid w:val="00A24963"/>
    <w:rsid w:val="00A338EE"/>
    <w:rsid w:val="00A47D57"/>
    <w:rsid w:val="00A5381E"/>
    <w:rsid w:val="00A60E4B"/>
    <w:rsid w:val="00A66455"/>
    <w:rsid w:val="00A6693C"/>
    <w:rsid w:val="00A7310D"/>
    <w:rsid w:val="00AA0546"/>
    <w:rsid w:val="00AA0C73"/>
    <w:rsid w:val="00AA0F49"/>
    <w:rsid w:val="00AA4405"/>
    <w:rsid w:val="00AC3AA3"/>
    <w:rsid w:val="00AC4B16"/>
    <w:rsid w:val="00AD0ACB"/>
    <w:rsid w:val="00B024C9"/>
    <w:rsid w:val="00B0418D"/>
    <w:rsid w:val="00B37B4E"/>
    <w:rsid w:val="00B43AA6"/>
    <w:rsid w:val="00B468ED"/>
    <w:rsid w:val="00B53D50"/>
    <w:rsid w:val="00B563EA"/>
    <w:rsid w:val="00B5652C"/>
    <w:rsid w:val="00B77E05"/>
    <w:rsid w:val="00B833AC"/>
    <w:rsid w:val="00B95001"/>
    <w:rsid w:val="00BA51DA"/>
    <w:rsid w:val="00BA556E"/>
    <w:rsid w:val="00BC0B8B"/>
    <w:rsid w:val="00BC7A92"/>
    <w:rsid w:val="00BD1519"/>
    <w:rsid w:val="00BD4BC1"/>
    <w:rsid w:val="00BD674F"/>
    <w:rsid w:val="00BF0C6B"/>
    <w:rsid w:val="00BF72F7"/>
    <w:rsid w:val="00BF7FAC"/>
    <w:rsid w:val="00C020B1"/>
    <w:rsid w:val="00C02DDA"/>
    <w:rsid w:val="00C07270"/>
    <w:rsid w:val="00C33F49"/>
    <w:rsid w:val="00C347DD"/>
    <w:rsid w:val="00C40D25"/>
    <w:rsid w:val="00C426F0"/>
    <w:rsid w:val="00C577CD"/>
    <w:rsid w:val="00C604E3"/>
    <w:rsid w:val="00C660AA"/>
    <w:rsid w:val="00C666D6"/>
    <w:rsid w:val="00C71643"/>
    <w:rsid w:val="00C72DEE"/>
    <w:rsid w:val="00C74F59"/>
    <w:rsid w:val="00C80C24"/>
    <w:rsid w:val="00C9069A"/>
    <w:rsid w:val="00C96B74"/>
    <w:rsid w:val="00CB240E"/>
    <w:rsid w:val="00CB449D"/>
    <w:rsid w:val="00CB4E0C"/>
    <w:rsid w:val="00CC585F"/>
    <w:rsid w:val="00CD2B4C"/>
    <w:rsid w:val="00CE1DBC"/>
    <w:rsid w:val="00CE25FB"/>
    <w:rsid w:val="00CF1D54"/>
    <w:rsid w:val="00D02EDE"/>
    <w:rsid w:val="00D11297"/>
    <w:rsid w:val="00D14159"/>
    <w:rsid w:val="00D223FA"/>
    <w:rsid w:val="00D22FF8"/>
    <w:rsid w:val="00D31385"/>
    <w:rsid w:val="00D336A1"/>
    <w:rsid w:val="00D371D4"/>
    <w:rsid w:val="00D4181C"/>
    <w:rsid w:val="00D43DAC"/>
    <w:rsid w:val="00D5213A"/>
    <w:rsid w:val="00D53126"/>
    <w:rsid w:val="00D54323"/>
    <w:rsid w:val="00D55D03"/>
    <w:rsid w:val="00D64D57"/>
    <w:rsid w:val="00D846A2"/>
    <w:rsid w:val="00D865BC"/>
    <w:rsid w:val="00D904D8"/>
    <w:rsid w:val="00D93194"/>
    <w:rsid w:val="00DA06E8"/>
    <w:rsid w:val="00DB3127"/>
    <w:rsid w:val="00DE105E"/>
    <w:rsid w:val="00DF0002"/>
    <w:rsid w:val="00E14420"/>
    <w:rsid w:val="00E15A78"/>
    <w:rsid w:val="00E16744"/>
    <w:rsid w:val="00E1736F"/>
    <w:rsid w:val="00E17DFB"/>
    <w:rsid w:val="00E228E8"/>
    <w:rsid w:val="00E31702"/>
    <w:rsid w:val="00E32B1B"/>
    <w:rsid w:val="00E41AC6"/>
    <w:rsid w:val="00E50412"/>
    <w:rsid w:val="00E537C4"/>
    <w:rsid w:val="00E60384"/>
    <w:rsid w:val="00E6354F"/>
    <w:rsid w:val="00E671C4"/>
    <w:rsid w:val="00E81106"/>
    <w:rsid w:val="00E96580"/>
    <w:rsid w:val="00EA693E"/>
    <w:rsid w:val="00ED2B81"/>
    <w:rsid w:val="00ED419C"/>
    <w:rsid w:val="00ED7BC8"/>
    <w:rsid w:val="00EE0485"/>
    <w:rsid w:val="00EE490A"/>
    <w:rsid w:val="00EE5D45"/>
    <w:rsid w:val="00EF0A0A"/>
    <w:rsid w:val="00EF1478"/>
    <w:rsid w:val="00EF61D4"/>
    <w:rsid w:val="00F03E3D"/>
    <w:rsid w:val="00F11BB8"/>
    <w:rsid w:val="00F41416"/>
    <w:rsid w:val="00F42467"/>
    <w:rsid w:val="00F44E28"/>
    <w:rsid w:val="00F47B24"/>
    <w:rsid w:val="00F52ED5"/>
    <w:rsid w:val="00F55C3C"/>
    <w:rsid w:val="00F60B5E"/>
    <w:rsid w:val="00F72D76"/>
    <w:rsid w:val="00F753FF"/>
    <w:rsid w:val="00F7543A"/>
    <w:rsid w:val="00F75E89"/>
    <w:rsid w:val="00F82EFA"/>
    <w:rsid w:val="00F8349D"/>
    <w:rsid w:val="00F849F8"/>
    <w:rsid w:val="00F961F0"/>
    <w:rsid w:val="00FA2D59"/>
    <w:rsid w:val="00FA2D73"/>
    <w:rsid w:val="00FA48CE"/>
    <w:rsid w:val="00FC48A7"/>
    <w:rsid w:val="00FC5BFF"/>
    <w:rsid w:val="00FD0A00"/>
    <w:rsid w:val="00FD0F46"/>
    <w:rsid w:val="00FD3807"/>
    <w:rsid w:val="00FF7BB9"/>
    <w:rsid w:val="027241EC"/>
    <w:rsid w:val="03C97011"/>
    <w:rsid w:val="06953BE8"/>
    <w:rsid w:val="06E92238"/>
    <w:rsid w:val="09BC7E9D"/>
    <w:rsid w:val="0B5F74FB"/>
    <w:rsid w:val="0C4251FB"/>
    <w:rsid w:val="0EEA6788"/>
    <w:rsid w:val="10037C16"/>
    <w:rsid w:val="11B8319A"/>
    <w:rsid w:val="11D71E0D"/>
    <w:rsid w:val="11FE70A6"/>
    <w:rsid w:val="153347D2"/>
    <w:rsid w:val="187168AD"/>
    <w:rsid w:val="1C467FC8"/>
    <w:rsid w:val="217F1852"/>
    <w:rsid w:val="21E566D2"/>
    <w:rsid w:val="2A590671"/>
    <w:rsid w:val="2A7826F8"/>
    <w:rsid w:val="2CEA4679"/>
    <w:rsid w:val="2E6B6F72"/>
    <w:rsid w:val="31172134"/>
    <w:rsid w:val="32860BE4"/>
    <w:rsid w:val="33D24288"/>
    <w:rsid w:val="3551651B"/>
    <w:rsid w:val="360C6A48"/>
    <w:rsid w:val="37B65D82"/>
    <w:rsid w:val="3A4614CD"/>
    <w:rsid w:val="3B983EE9"/>
    <w:rsid w:val="3BE5149A"/>
    <w:rsid w:val="43D36728"/>
    <w:rsid w:val="4685676D"/>
    <w:rsid w:val="483A0AC2"/>
    <w:rsid w:val="4B2B3D52"/>
    <w:rsid w:val="4B7774AC"/>
    <w:rsid w:val="4B9F22B8"/>
    <w:rsid w:val="4F0B2484"/>
    <w:rsid w:val="54176566"/>
    <w:rsid w:val="56A53816"/>
    <w:rsid w:val="57553540"/>
    <w:rsid w:val="577C647A"/>
    <w:rsid w:val="592D57AD"/>
    <w:rsid w:val="5A0420B4"/>
    <w:rsid w:val="5AE3689F"/>
    <w:rsid w:val="5C542F62"/>
    <w:rsid w:val="5FC41913"/>
    <w:rsid w:val="67245758"/>
    <w:rsid w:val="6732123E"/>
    <w:rsid w:val="68734AB8"/>
    <w:rsid w:val="68D22721"/>
    <w:rsid w:val="69921184"/>
    <w:rsid w:val="6D137D9E"/>
    <w:rsid w:val="719F3291"/>
    <w:rsid w:val="72D2170B"/>
    <w:rsid w:val="72D23901"/>
    <w:rsid w:val="74047471"/>
    <w:rsid w:val="74ED3DA8"/>
    <w:rsid w:val="76A24732"/>
    <w:rsid w:val="770879E8"/>
    <w:rsid w:val="777B3D74"/>
    <w:rsid w:val="7AF44BE9"/>
    <w:rsid w:val="7D1F6286"/>
    <w:rsid w:val="7D283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qFormat/>
    <w:uiPriority w:val="0"/>
    <w:pPr>
      <w:spacing w:after="120"/>
    </w:pPr>
    <w:rPr>
      <w:rFonts w:ascii="Times New Roman" w:hAnsi="Times New Roman"/>
      <w:szCs w:val="24"/>
    </w:rPr>
  </w:style>
  <w:style w:type="paragraph" w:styleId="6">
    <w:name w:val="Body Text Indent"/>
    <w:basedOn w:val="1"/>
    <w:link w:val="26"/>
    <w:qFormat/>
    <w:uiPriority w:val="0"/>
    <w:pPr>
      <w:spacing w:line="340" w:lineRule="exact"/>
      <w:ind w:firstLine="420" w:firstLineChars="200"/>
    </w:pPr>
    <w:rPr>
      <w:rFonts w:ascii="Times New Roman" w:hAnsi="Times New Roman"/>
      <w:szCs w:val="24"/>
    </w:rPr>
  </w:style>
  <w:style w:type="paragraph" w:styleId="7">
    <w:name w:val="Plain Text"/>
    <w:basedOn w:val="1"/>
    <w:link w:val="27"/>
    <w:unhideWhenUsed/>
    <w:qFormat/>
    <w:uiPriority w:val="99"/>
    <w:pPr>
      <w:widowControl/>
      <w:spacing w:before="100" w:beforeAutospacing="1" w:after="100" w:afterAutospacing="1" w:line="360" w:lineRule="auto"/>
      <w:jc w:val="left"/>
    </w:pPr>
    <w:rPr>
      <w:rFonts w:ascii="宋体" w:hAnsi="宋体" w:cs="宋体"/>
      <w:kern w:val="0"/>
      <w:sz w:val="24"/>
      <w:szCs w:val="24"/>
    </w:rPr>
  </w:style>
  <w:style w:type="paragraph" w:styleId="8">
    <w:name w:val="Date"/>
    <w:basedOn w:val="1"/>
    <w:next w:val="1"/>
    <w:link w:val="28"/>
    <w:semiHidden/>
    <w:qFormat/>
    <w:uiPriority w:val="99"/>
    <w:pPr>
      <w:ind w:left="100" w:leftChars="2500"/>
    </w:pPr>
  </w:style>
  <w:style w:type="paragraph" w:styleId="9">
    <w:name w:val="Balloon Text"/>
    <w:basedOn w:val="1"/>
    <w:link w:val="29"/>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682"/>
      </w:tabs>
      <w:spacing w:line="360" w:lineRule="auto"/>
    </w:pPr>
    <w:rPr>
      <w:rFonts w:ascii="Times New Roman" w:hAnsi="Times New Roman"/>
      <w:szCs w:val="24"/>
    </w:rPr>
  </w:style>
  <w:style w:type="paragraph" w:styleId="13">
    <w:name w:val="toc 2"/>
    <w:basedOn w:val="1"/>
    <w:next w:val="1"/>
    <w:qFormat/>
    <w:uiPriority w:val="0"/>
    <w:pPr>
      <w:ind w:left="420" w:leftChars="200"/>
    </w:pPr>
    <w:rPr>
      <w:rFonts w:ascii="Times New Roman" w:hAnsi="Times New Roman"/>
      <w:szCs w:val="24"/>
    </w:rPr>
  </w:style>
  <w:style w:type="paragraph" w:styleId="14">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16">
    <w:name w:val="Strong"/>
    <w:basedOn w:val="15"/>
    <w:qFormat/>
    <w:uiPriority w:val="22"/>
    <w:rPr>
      <w:b/>
      <w:bCs/>
    </w:rPr>
  </w:style>
  <w:style w:type="character" w:styleId="17">
    <w:name w:val="Hyperlink"/>
    <w:basedOn w:val="15"/>
    <w:unhideWhenUsed/>
    <w:qFormat/>
    <w:uiPriority w:val="99"/>
    <w:rPr>
      <w:color w:val="005CD9"/>
      <w:u w:val="none"/>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5"/>
    <w:link w:val="2"/>
    <w:qFormat/>
    <w:uiPriority w:val="0"/>
    <w:rPr>
      <w:rFonts w:ascii="Times New Roman" w:hAnsi="Times New Roman" w:eastAsia="宋体" w:cs="Times New Roman"/>
      <w:b/>
      <w:bCs/>
      <w:kern w:val="44"/>
      <w:sz w:val="44"/>
      <w:szCs w:val="44"/>
    </w:rPr>
  </w:style>
  <w:style w:type="character" w:customStyle="1" w:styleId="21">
    <w:name w:val="标题 2 Char"/>
    <w:basedOn w:val="15"/>
    <w:link w:val="3"/>
    <w:qFormat/>
    <w:uiPriority w:val="0"/>
    <w:rPr>
      <w:rFonts w:ascii="Arial" w:hAnsi="Arial" w:eastAsia="黑体" w:cs="Times New Roman"/>
      <w:b/>
      <w:bCs/>
      <w:sz w:val="32"/>
      <w:szCs w:val="32"/>
    </w:rPr>
  </w:style>
  <w:style w:type="character" w:customStyle="1" w:styleId="22">
    <w:name w:val="标题 3 Char"/>
    <w:basedOn w:val="15"/>
    <w:link w:val="4"/>
    <w:semiHidden/>
    <w:qFormat/>
    <w:uiPriority w:val="9"/>
    <w:rPr>
      <w:rFonts w:ascii="Calibri" w:hAnsi="Calibri" w:eastAsia="宋体" w:cs="Times New Roman"/>
      <w:b/>
      <w:bCs/>
      <w:sz w:val="32"/>
      <w:szCs w:val="32"/>
    </w:rPr>
  </w:style>
  <w:style w:type="character" w:customStyle="1" w:styleId="23">
    <w:name w:val="页眉 Char"/>
    <w:basedOn w:val="15"/>
    <w:link w:val="11"/>
    <w:semiHidden/>
    <w:qFormat/>
    <w:uiPriority w:val="99"/>
    <w:rPr>
      <w:sz w:val="18"/>
      <w:szCs w:val="18"/>
    </w:rPr>
  </w:style>
  <w:style w:type="character" w:customStyle="1" w:styleId="24">
    <w:name w:val="页脚 Char"/>
    <w:basedOn w:val="15"/>
    <w:link w:val="10"/>
    <w:qFormat/>
    <w:uiPriority w:val="99"/>
    <w:rPr>
      <w:sz w:val="18"/>
      <w:szCs w:val="18"/>
    </w:rPr>
  </w:style>
  <w:style w:type="character" w:customStyle="1" w:styleId="25">
    <w:name w:val="正文文本 Char"/>
    <w:basedOn w:val="15"/>
    <w:link w:val="5"/>
    <w:qFormat/>
    <w:uiPriority w:val="0"/>
    <w:rPr>
      <w:rFonts w:ascii="Times New Roman" w:hAnsi="Times New Roman" w:eastAsia="宋体" w:cs="Times New Roman"/>
      <w:szCs w:val="24"/>
    </w:rPr>
  </w:style>
  <w:style w:type="character" w:customStyle="1" w:styleId="26">
    <w:name w:val="正文文本缩进 Char"/>
    <w:basedOn w:val="15"/>
    <w:link w:val="6"/>
    <w:qFormat/>
    <w:uiPriority w:val="0"/>
    <w:rPr>
      <w:rFonts w:ascii="Times New Roman" w:hAnsi="Times New Roman" w:eastAsia="宋体" w:cs="Times New Roman"/>
      <w:szCs w:val="24"/>
    </w:rPr>
  </w:style>
  <w:style w:type="character" w:customStyle="1" w:styleId="27">
    <w:name w:val="纯文本 Char"/>
    <w:basedOn w:val="15"/>
    <w:link w:val="7"/>
    <w:qFormat/>
    <w:uiPriority w:val="99"/>
    <w:rPr>
      <w:rFonts w:ascii="宋体" w:hAnsi="宋体" w:eastAsia="宋体" w:cs="宋体"/>
      <w:kern w:val="0"/>
      <w:sz w:val="24"/>
      <w:szCs w:val="24"/>
    </w:rPr>
  </w:style>
  <w:style w:type="character" w:customStyle="1" w:styleId="28">
    <w:name w:val="日期 Char"/>
    <w:basedOn w:val="15"/>
    <w:link w:val="8"/>
    <w:semiHidden/>
    <w:qFormat/>
    <w:uiPriority w:val="99"/>
    <w:rPr>
      <w:rFonts w:ascii="Calibri" w:hAnsi="Calibri" w:eastAsia="宋体" w:cs="Times New Roman"/>
    </w:rPr>
  </w:style>
  <w:style w:type="character" w:customStyle="1" w:styleId="29">
    <w:name w:val="批注框文本 Char"/>
    <w:basedOn w:val="15"/>
    <w:link w:val="9"/>
    <w:qFormat/>
    <w:uiPriority w:val="0"/>
    <w:rPr>
      <w:rFonts w:ascii="Calibri" w:hAnsi="Calibri" w:eastAsia="宋体" w:cs="Times New Roman"/>
      <w:sz w:val="18"/>
      <w:szCs w:val="18"/>
    </w:rPr>
  </w:style>
  <w:style w:type="paragraph" w:styleId="30">
    <w:name w:val="List Paragraph"/>
    <w:basedOn w:val="1"/>
    <w:qFormat/>
    <w:uiPriority w:val="99"/>
    <w:pPr>
      <w:ind w:firstLine="420" w:firstLineChars="200"/>
    </w:pPr>
  </w:style>
  <w:style w:type="character" w:customStyle="1" w:styleId="31">
    <w:name w:val="apple-converted-space"/>
    <w:basedOn w:val="15"/>
    <w:qFormat/>
    <w:uiPriority w:val="0"/>
  </w:style>
  <w:style w:type="character" w:customStyle="1" w:styleId="32">
    <w:name w:val="title-prefix"/>
    <w:basedOn w:val="15"/>
    <w:qFormat/>
    <w:uiPriority w:val="0"/>
  </w:style>
  <w:style w:type="paragraph" w:customStyle="1" w:styleId="33">
    <w:name w:val="Char1 Char Char Char"/>
    <w:basedOn w:val="1"/>
    <w:qFormat/>
    <w:uiPriority w:val="0"/>
    <w:pPr>
      <w:spacing w:line="360" w:lineRule="auto"/>
    </w:pPr>
    <w:rPr>
      <w:rFonts w:ascii="Tahoma" w:hAnsi="Tahoma"/>
      <w:sz w:val="24"/>
      <w:szCs w:val="20"/>
    </w:rPr>
  </w:style>
  <w:style w:type="paragraph" w:customStyle="1" w:styleId="34">
    <w:name w:val="表格表头"/>
    <w:qFormat/>
    <w:uiPriority w:val="0"/>
    <w:pPr>
      <w:spacing w:line="240" w:lineRule="exact"/>
      <w:jc w:val="center"/>
    </w:pPr>
    <w:rPr>
      <w:rFonts w:ascii="Calibri" w:hAnsi="Calibri" w:eastAsia="宋体" w:cs="Times New Roman"/>
      <w:b/>
      <w:bCs/>
      <w:kern w:val="2"/>
      <w:sz w:val="21"/>
      <w:szCs w:val="21"/>
      <w:lang w:val="en-US" w:eastAsia="zh-CN" w:bidi="ar-SA"/>
    </w:rPr>
  </w:style>
  <w:style w:type="paragraph" w:customStyle="1" w:styleId="35">
    <w:name w:val="表格正文"/>
    <w:qFormat/>
    <w:uiPriority w:val="0"/>
    <w:pPr>
      <w:spacing w:line="280" w:lineRule="exact"/>
      <w:contextualSpacing/>
    </w:pPr>
    <w:rPr>
      <w:rFonts w:ascii="宋体" w:hAnsi="宋体" w:eastAsia="宋体" w:cs="Times New Roman"/>
      <w:bCs/>
      <w:kern w:val="2"/>
      <w:sz w:val="21"/>
      <w:szCs w:val="18"/>
      <w:lang w:val="en-US" w:eastAsia="zh-CN" w:bidi="ar-SA"/>
    </w:rPr>
  </w:style>
  <w:style w:type="paragraph" w:customStyle="1" w:styleId="36">
    <w:name w:val="表格标题"/>
    <w:qFormat/>
    <w:uiPriority w:val="0"/>
    <w:pPr>
      <w:tabs>
        <w:tab w:val="left" w:pos="1545"/>
      </w:tabs>
      <w:spacing w:line="360" w:lineRule="auto"/>
      <w:jc w:val="center"/>
    </w:pPr>
    <w:rPr>
      <w:rFonts w:ascii="宋体" w:hAnsi="宋体" w:eastAsia="宋体" w:cs="Times New Roman"/>
      <w:b/>
      <w:color w:val="000000"/>
      <w:kern w:val="2"/>
      <w:sz w:val="21"/>
      <w:szCs w:val="21"/>
      <w:lang w:val="en-US" w:eastAsia="zh-CN" w:bidi="ar-SA"/>
    </w:rPr>
  </w:style>
  <w:style w:type="paragraph" w:customStyle="1" w:styleId="37">
    <w:name w:val="2级标题"/>
    <w:qFormat/>
    <w:uiPriority w:val="0"/>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 w:type="character" w:customStyle="1" w:styleId="38">
    <w:name w:val="style141"/>
    <w:basedOn w:val="15"/>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4F50A-BD03-4367-BCF8-7C01C59031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4286</Words>
  <Characters>24432</Characters>
  <Lines>203</Lines>
  <Paragraphs>57</Paragraphs>
  <TotalTime>1</TotalTime>
  <ScaleCrop>false</ScaleCrop>
  <LinksUpToDate>false</LinksUpToDate>
  <CharactersWithSpaces>28661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2020-04-10T13:07:00Z</dcterms:created>
  <dc:creator>dell</dc:creator>
  <cp:lastModifiedBy>lenovo</cp:lastModifiedBy>
  <cp:lastPrinted>2019-08-22T10:47:00Z</cp:lastPrinted>
  <dcterms:modified xsi:type="dcterms:W3CDTF">2020-04-17T09:11:11Z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